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B3946" w14:textId="40DB9454" w:rsidR="00C20D13" w:rsidRPr="00D94AFA" w:rsidRDefault="00C20D13" w:rsidP="00C20D13">
      <w:pPr>
        <w:spacing w:before="400" w:after="400" w:line="240" w:lineRule="auto"/>
        <w:contextualSpacing/>
        <w:jc w:val="right"/>
        <w:rPr>
          <w:rFonts w:ascii="Times New Roman" w:eastAsia="Times New Roman" w:hAnsi="Times New Roman" w:cs="Times New Roman"/>
          <w:b/>
          <w:bCs/>
          <w:color w:val="000000"/>
          <w:sz w:val="28"/>
          <w:szCs w:val="28"/>
          <w:lang w:val="ky-KG" w:eastAsia="ru-RU"/>
        </w:rPr>
      </w:pPr>
      <w:r w:rsidRPr="00D94AFA">
        <w:rPr>
          <w:rFonts w:ascii="Times New Roman" w:eastAsia="Times New Roman" w:hAnsi="Times New Roman" w:cs="Times New Roman"/>
          <w:b/>
          <w:bCs/>
          <w:color w:val="000000"/>
          <w:sz w:val="28"/>
          <w:szCs w:val="28"/>
          <w:lang w:val="ky-KG" w:eastAsia="ru-RU"/>
        </w:rPr>
        <w:t>Проект</w:t>
      </w:r>
    </w:p>
    <w:p w14:paraId="55DAF6A8" w14:textId="77777777" w:rsidR="00165F93" w:rsidRPr="003D5C59" w:rsidRDefault="00165F93" w:rsidP="003D5C59">
      <w:pPr>
        <w:spacing w:before="400" w:after="400" w:line="240" w:lineRule="auto"/>
        <w:contextualSpacing/>
        <w:rPr>
          <w:rFonts w:ascii="Times New Roman" w:eastAsia="Times New Roman" w:hAnsi="Times New Roman" w:cs="Times New Roman"/>
          <w:b/>
          <w:bCs/>
          <w:color w:val="000000"/>
          <w:sz w:val="28"/>
          <w:szCs w:val="28"/>
          <w:highlight w:val="yellow"/>
          <w:lang w:val="ky-KG" w:eastAsia="ru-RU"/>
        </w:rPr>
      </w:pPr>
    </w:p>
    <w:p w14:paraId="4C3581C1" w14:textId="77777777" w:rsidR="00882B34" w:rsidRDefault="00D94AFA" w:rsidP="00D94AFA">
      <w:pPr>
        <w:spacing w:before="400" w:after="400" w:line="240" w:lineRule="auto"/>
        <w:contextualSpacing/>
        <w:jc w:val="center"/>
        <w:rPr>
          <w:rFonts w:ascii="Times New Roman" w:eastAsia="Times New Roman" w:hAnsi="Times New Roman" w:cs="Times New Roman"/>
          <w:b/>
          <w:color w:val="000000"/>
          <w:sz w:val="28"/>
          <w:szCs w:val="28"/>
          <w:lang w:eastAsia="ru-RU"/>
        </w:rPr>
      </w:pPr>
      <w:r w:rsidRPr="00D94AFA">
        <w:rPr>
          <w:rFonts w:ascii="Times New Roman" w:eastAsia="Times New Roman" w:hAnsi="Times New Roman" w:cs="Times New Roman"/>
          <w:b/>
          <w:color w:val="000000"/>
          <w:sz w:val="28"/>
          <w:szCs w:val="28"/>
          <w:lang w:eastAsia="ru-RU"/>
        </w:rPr>
        <w:t xml:space="preserve">Порядок проведения конкурса по инвестиционным предложениям </w:t>
      </w:r>
    </w:p>
    <w:p w14:paraId="3BBFAEDE" w14:textId="77777777" w:rsidR="005D2A28" w:rsidRPr="00D94AFA" w:rsidRDefault="00D94AFA" w:rsidP="00D94AFA">
      <w:pPr>
        <w:spacing w:before="400" w:after="400" w:line="240" w:lineRule="auto"/>
        <w:contextualSpacing/>
        <w:jc w:val="center"/>
        <w:rPr>
          <w:rFonts w:ascii="Times New Roman" w:eastAsia="Times New Roman" w:hAnsi="Times New Roman" w:cs="Times New Roman"/>
          <w:b/>
          <w:color w:val="000000"/>
          <w:sz w:val="28"/>
          <w:szCs w:val="28"/>
          <w:lang w:eastAsia="ru-RU"/>
        </w:rPr>
      </w:pPr>
      <w:r w:rsidRPr="00D94AFA">
        <w:rPr>
          <w:rFonts w:ascii="Times New Roman" w:eastAsia="Times New Roman" w:hAnsi="Times New Roman" w:cs="Times New Roman"/>
          <w:b/>
          <w:color w:val="000000"/>
          <w:sz w:val="28"/>
          <w:szCs w:val="28"/>
          <w:lang w:eastAsia="ru-RU"/>
        </w:rPr>
        <w:t>или инвестиционным проектам</w:t>
      </w:r>
    </w:p>
    <w:p w14:paraId="43A447C0" w14:textId="77777777" w:rsidR="00D94AFA" w:rsidRPr="00C20D13" w:rsidRDefault="00D94AFA" w:rsidP="00D94AFA">
      <w:pPr>
        <w:spacing w:before="400" w:after="400" w:line="240" w:lineRule="auto"/>
        <w:contextualSpacing/>
        <w:jc w:val="center"/>
        <w:rPr>
          <w:rFonts w:ascii="Times New Roman" w:eastAsia="Times New Roman" w:hAnsi="Times New Roman" w:cs="Times New Roman"/>
          <w:color w:val="000000"/>
          <w:sz w:val="28"/>
          <w:szCs w:val="28"/>
          <w:lang w:eastAsia="ru-RU"/>
        </w:rPr>
      </w:pPr>
    </w:p>
    <w:p w14:paraId="10616712" w14:textId="77777777" w:rsidR="00C20D13" w:rsidRPr="00D3495C" w:rsidRDefault="00C20D13" w:rsidP="00C20D13">
      <w:pPr>
        <w:spacing w:before="200" w:after="200" w:line="240" w:lineRule="auto"/>
        <w:contextualSpacing/>
        <w:jc w:val="center"/>
        <w:rPr>
          <w:rFonts w:ascii="Times New Roman" w:eastAsia="Times New Roman" w:hAnsi="Times New Roman" w:cs="Times New Roman"/>
          <w:b/>
          <w:bCs/>
          <w:color w:val="000000"/>
          <w:sz w:val="28"/>
          <w:szCs w:val="28"/>
          <w:lang w:eastAsia="ru-RU"/>
        </w:rPr>
      </w:pPr>
      <w:r w:rsidRPr="00C20D13">
        <w:rPr>
          <w:rFonts w:ascii="Times New Roman" w:eastAsia="Times New Roman" w:hAnsi="Times New Roman" w:cs="Times New Roman"/>
          <w:b/>
          <w:bCs/>
          <w:color w:val="000000"/>
          <w:sz w:val="28"/>
          <w:szCs w:val="28"/>
          <w:lang w:eastAsia="ru-RU"/>
        </w:rPr>
        <w:t>1. Общие положения</w:t>
      </w:r>
    </w:p>
    <w:p w14:paraId="03BBDA9C" w14:textId="77777777" w:rsidR="00604FBA" w:rsidRPr="00C20D13" w:rsidRDefault="00604FBA" w:rsidP="00C20D13">
      <w:pPr>
        <w:spacing w:before="200" w:after="200" w:line="240" w:lineRule="auto"/>
        <w:contextualSpacing/>
        <w:jc w:val="center"/>
        <w:rPr>
          <w:rFonts w:ascii="Times New Roman" w:eastAsia="Times New Roman" w:hAnsi="Times New Roman" w:cs="Times New Roman"/>
          <w:color w:val="000000"/>
          <w:sz w:val="28"/>
          <w:szCs w:val="28"/>
          <w:lang w:eastAsia="ru-RU"/>
        </w:rPr>
      </w:pPr>
    </w:p>
    <w:p w14:paraId="58BE4792" w14:textId="5714549B" w:rsidR="00C20D13" w:rsidRPr="00C20D13" w:rsidRDefault="00D3495C" w:rsidP="0014097E">
      <w:pPr>
        <w:spacing w:after="60" w:line="240" w:lineRule="auto"/>
        <w:ind w:firstLine="567"/>
        <w:contextualSpacing/>
        <w:jc w:val="both"/>
        <w:rPr>
          <w:rFonts w:ascii="Times New Roman" w:eastAsia="Times New Roman" w:hAnsi="Times New Roman" w:cs="Times New Roman"/>
          <w:color w:val="000000"/>
          <w:sz w:val="28"/>
          <w:szCs w:val="28"/>
          <w:highlight w:val="yellow"/>
          <w:lang w:eastAsia="ru-RU"/>
        </w:rPr>
      </w:pPr>
      <w:r w:rsidRPr="00D3495C">
        <w:rPr>
          <w:rFonts w:ascii="Times New Roman" w:eastAsia="Times New Roman" w:hAnsi="Times New Roman" w:cs="Times New Roman"/>
          <w:color w:val="000000"/>
          <w:sz w:val="28"/>
          <w:szCs w:val="28"/>
          <w:lang w:eastAsia="ru-RU"/>
        </w:rPr>
        <w:t xml:space="preserve">1. </w:t>
      </w:r>
      <w:r w:rsidRPr="0014097E">
        <w:rPr>
          <w:rFonts w:ascii="Times New Roman" w:eastAsia="Times New Roman" w:hAnsi="Times New Roman" w:cs="Times New Roman"/>
          <w:color w:val="000000"/>
          <w:sz w:val="28"/>
          <w:szCs w:val="28"/>
          <w:lang w:eastAsia="ru-RU"/>
        </w:rPr>
        <w:t xml:space="preserve">Настоящий Порядок </w:t>
      </w:r>
      <w:r w:rsidR="0014097E" w:rsidRPr="0014097E">
        <w:rPr>
          <w:rFonts w:ascii="Times New Roman" w:eastAsia="Times New Roman" w:hAnsi="Times New Roman" w:cs="Times New Roman"/>
          <w:color w:val="000000"/>
          <w:sz w:val="28"/>
          <w:szCs w:val="28"/>
          <w:lang w:eastAsia="ru-RU"/>
        </w:rPr>
        <w:t xml:space="preserve">проведения конкурса по инвестиционным предложениям или инвестиционным проектам (далее – Порядок) </w:t>
      </w:r>
      <w:r w:rsidRPr="0014097E">
        <w:rPr>
          <w:rFonts w:ascii="Times New Roman" w:eastAsia="Times New Roman" w:hAnsi="Times New Roman" w:cs="Times New Roman"/>
          <w:color w:val="000000"/>
          <w:sz w:val="28"/>
          <w:szCs w:val="28"/>
          <w:lang w:eastAsia="ru-RU"/>
        </w:rPr>
        <w:t xml:space="preserve">подготовлен в соответствии со </w:t>
      </w:r>
      <w:hyperlink r:id="rId4" w:anchor="st_21_1" w:tooltip="https://cbd.minjust.gov.kg/1190#st_21_1" w:history="1">
        <w:r w:rsidR="00C20D13" w:rsidRPr="0014097E">
          <w:rPr>
            <w:rFonts w:ascii="Times New Roman" w:eastAsia="Times New Roman" w:hAnsi="Times New Roman" w:cs="Times New Roman"/>
            <w:sz w:val="28"/>
            <w:szCs w:val="28"/>
            <w:lang w:eastAsia="ru-RU"/>
          </w:rPr>
          <w:t xml:space="preserve">статьей </w:t>
        </w:r>
      </w:hyperlink>
      <w:r w:rsidRPr="0014097E">
        <w:rPr>
          <w:rFonts w:ascii="Times New Roman" w:eastAsia="Times New Roman" w:hAnsi="Times New Roman" w:cs="Times New Roman"/>
          <w:color w:val="000000"/>
          <w:sz w:val="28"/>
          <w:szCs w:val="28"/>
          <w:lang w:eastAsia="ru-RU"/>
        </w:rPr>
        <w:t>29 Закона Кыргызской Республики «</w:t>
      </w:r>
      <w:r w:rsidRPr="0014097E">
        <w:rPr>
          <w:rFonts w:ascii="Times New Roman" w:hAnsi="Times New Roman" w:cs="Times New Roman"/>
          <w:bCs/>
          <w:color w:val="000000"/>
          <w:sz w:val="28"/>
          <w:szCs w:val="28"/>
        </w:rPr>
        <w:t>Об инвестициях в Кыргызской Республике</w:t>
      </w:r>
      <w:r w:rsidRPr="0014097E">
        <w:rPr>
          <w:rFonts w:ascii="Times New Roman" w:eastAsia="Times New Roman" w:hAnsi="Times New Roman" w:cs="Times New Roman"/>
          <w:color w:val="000000"/>
          <w:sz w:val="28"/>
          <w:szCs w:val="28"/>
          <w:lang w:eastAsia="ru-RU"/>
        </w:rPr>
        <w:t>»</w:t>
      </w:r>
      <w:r w:rsidR="00C20D13" w:rsidRPr="00C20D13">
        <w:rPr>
          <w:rFonts w:ascii="Times New Roman" w:eastAsia="Times New Roman" w:hAnsi="Times New Roman" w:cs="Times New Roman"/>
          <w:color w:val="000000"/>
          <w:sz w:val="28"/>
          <w:szCs w:val="28"/>
          <w:lang w:eastAsia="ru-RU"/>
        </w:rPr>
        <w:t xml:space="preserve"> и определяет </w:t>
      </w:r>
      <w:r w:rsidR="00106560">
        <w:rPr>
          <w:rFonts w:ascii="Times New Roman" w:eastAsia="Times New Roman" w:hAnsi="Times New Roman" w:cs="Times New Roman"/>
          <w:color w:val="000000"/>
          <w:sz w:val="28"/>
          <w:szCs w:val="28"/>
          <w:lang w:eastAsia="ru-RU"/>
        </w:rPr>
        <w:t xml:space="preserve">порядок </w:t>
      </w:r>
      <w:r w:rsidR="00D32D49">
        <w:rPr>
          <w:rFonts w:ascii="Times New Roman" w:eastAsia="Times New Roman" w:hAnsi="Times New Roman" w:cs="Times New Roman"/>
          <w:color w:val="000000"/>
          <w:sz w:val="28"/>
          <w:szCs w:val="28"/>
          <w:lang w:eastAsia="ru-RU"/>
        </w:rPr>
        <w:t xml:space="preserve">организации и </w:t>
      </w:r>
      <w:r w:rsidR="00106560">
        <w:rPr>
          <w:rFonts w:ascii="Times New Roman" w:eastAsia="Times New Roman" w:hAnsi="Times New Roman" w:cs="Times New Roman"/>
          <w:color w:val="000000"/>
          <w:sz w:val="28"/>
          <w:szCs w:val="28"/>
          <w:lang w:eastAsia="ru-RU"/>
        </w:rPr>
        <w:t xml:space="preserve">проведения </w:t>
      </w:r>
      <w:r w:rsidR="00D32D49">
        <w:rPr>
          <w:rFonts w:ascii="Times New Roman" w:eastAsia="Times New Roman" w:hAnsi="Times New Roman" w:cs="Times New Roman"/>
          <w:color w:val="000000"/>
          <w:sz w:val="28"/>
          <w:szCs w:val="28"/>
          <w:lang w:eastAsia="ru-RU"/>
        </w:rPr>
        <w:t xml:space="preserve">открытого </w:t>
      </w:r>
      <w:r w:rsidR="00106560">
        <w:rPr>
          <w:rFonts w:ascii="Times New Roman" w:eastAsia="Times New Roman" w:hAnsi="Times New Roman" w:cs="Times New Roman"/>
          <w:color w:val="000000"/>
          <w:sz w:val="28"/>
          <w:szCs w:val="28"/>
          <w:lang w:eastAsia="ru-RU"/>
        </w:rPr>
        <w:t>конкурса</w:t>
      </w:r>
      <w:r w:rsidR="00C20D13" w:rsidRPr="00C20D13">
        <w:rPr>
          <w:rFonts w:ascii="Times New Roman" w:eastAsia="Times New Roman" w:hAnsi="Times New Roman" w:cs="Times New Roman"/>
          <w:color w:val="000000"/>
          <w:sz w:val="28"/>
          <w:szCs w:val="28"/>
          <w:lang w:eastAsia="ru-RU"/>
        </w:rPr>
        <w:t xml:space="preserve"> по инвестиционным </w:t>
      </w:r>
      <w:r w:rsidR="0014097E" w:rsidRPr="0014097E">
        <w:rPr>
          <w:rFonts w:ascii="Times New Roman" w:eastAsia="Times New Roman" w:hAnsi="Times New Roman" w:cs="Times New Roman"/>
          <w:color w:val="000000"/>
          <w:sz w:val="28"/>
          <w:szCs w:val="28"/>
          <w:lang w:eastAsia="ru-RU"/>
        </w:rPr>
        <w:t xml:space="preserve">предложениям или инвестиционным </w:t>
      </w:r>
      <w:r w:rsidR="00C20D13" w:rsidRPr="00C20D13">
        <w:rPr>
          <w:rFonts w:ascii="Times New Roman" w:eastAsia="Times New Roman" w:hAnsi="Times New Roman" w:cs="Times New Roman"/>
          <w:color w:val="000000"/>
          <w:sz w:val="28"/>
          <w:szCs w:val="28"/>
          <w:lang w:eastAsia="ru-RU"/>
        </w:rPr>
        <w:t>проектам.</w:t>
      </w:r>
    </w:p>
    <w:p w14:paraId="75825BD6" w14:textId="13EE2677" w:rsidR="001D1072" w:rsidRDefault="00C20D13" w:rsidP="00F24C38">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20D13">
        <w:rPr>
          <w:rFonts w:ascii="Times New Roman" w:eastAsia="Times New Roman" w:hAnsi="Times New Roman" w:cs="Times New Roman"/>
          <w:color w:val="000000"/>
          <w:sz w:val="28"/>
          <w:szCs w:val="28"/>
          <w:lang w:eastAsia="ru-RU"/>
        </w:rPr>
        <w:t xml:space="preserve">2. </w:t>
      </w:r>
      <w:r w:rsidR="00D32D49">
        <w:rPr>
          <w:rFonts w:ascii="Times New Roman" w:eastAsia="Times New Roman" w:hAnsi="Times New Roman" w:cs="Times New Roman"/>
          <w:color w:val="000000"/>
          <w:sz w:val="28"/>
          <w:szCs w:val="28"/>
          <w:lang w:eastAsia="ru-RU"/>
        </w:rPr>
        <w:t xml:space="preserve">Организация и проведение конкурса </w:t>
      </w:r>
      <w:r w:rsidR="003972E5">
        <w:rPr>
          <w:rFonts w:ascii="Times New Roman" w:eastAsia="Times New Roman" w:hAnsi="Times New Roman" w:cs="Times New Roman"/>
          <w:color w:val="000000"/>
          <w:sz w:val="28"/>
          <w:szCs w:val="28"/>
          <w:lang w:eastAsia="ru-RU"/>
        </w:rPr>
        <w:t xml:space="preserve">по </w:t>
      </w:r>
      <w:r w:rsidR="003972E5" w:rsidRPr="0014097E">
        <w:rPr>
          <w:rFonts w:ascii="Times New Roman" w:eastAsia="Times New Roman" w:hAnsi="Times New Roman" w:cs="Times New Roman"/>
          <w:color w:val="000000"/>
          <w:sz w:val="28"/>
          <w:szCs w:val="28"/>
          <w:lang w:eastAsia="ru-RU"/>
        </w:rPr>
        <w:t>инвестиционным предложениям или инвестиционным проектам</w:t>
      </w:r>
      <w:r w:rsidR="003972E5">
        <w:rPr>
          <w:rFonts w:ascii="Times New Roman" w:eastAsia="Times New Roman" w:hAnsi="Times New Roman" w:cs="Times New Roman"/>
          <w:color w:val="000000"/>
          <w:sz w:val="28"/>
          <w:szCs w:val="28"/>
          <w:lang w:eastAsia="ru-RU"/>
        </w:rPr>
        <w:t xml:space="preserve"> </w:t>
      </w:r>
      <w:r w:rsidR="00523245">
        <w:rPr>
          <w:rFonts w:ascii="Times New Roman" w:eastAsia="Times New Roman" w:hAnsi="Times New Roman" w:cs="Times New Roman"/>
          <w:color w:val="000000"/>
          <w:sz w:val="28"/>
          <w:szCs w:val="28"/>
          <w:lang w:eastAsia="ru-RU"/>
        </w:rPr>
        <w:t xml:space="preserve">осуществляются </w:t>
      </w:r>
      <w:r w:rsidR="001D1072">
        <w:rPr>
          <w:rFonts w:ascii="Times New Roman" w:eastAsia="Times New Roman" w:hAnsi="Times New Roman" w:cs="Times New Roman"/>
          <w:color w:val="000000"/>
          <w:sz w:val="28"/>
          <w:szCs w:val="28"/>
          <w:lang w:eastAsia="ru-RU"/>
        </w:rPr>
        <w:t>государственным органом и/или органом ме</w:t>
      </w:r>
      <w:r w:rsidR="00093929">
        <w:rPr>
          <w:rFonts w:ascii="Times New Roman" w:eastAsia="Times New Roman" w:hAnsi="Times New Roman" w:cs="Times New Roman"/>
          <w:color w:val="000000"/>
          <w:sz w:val="28"/>
          <w:szCs w:val="28"/>
          <w:lang w:eastAsia="ru-RU"/>
        </w:rPr>
        <w:t>ст</w:t>
      </w:r>
      <w:r w:rsidR="001D1072">
        <w:rPr>
          <w:rFonts w:ascii="Times New Roman" w:eastAsia="Times New Roman" w:hAnsi="Times New Roman" w:cs="Times New Roman"/>
          <w:color w:val="000000"/>
          <w:sz w:val="28"/>
          <w:szCs w:val="28"/>
          <w:lang w:eastAsia="ru-RU"/>
        </w:rPr>
        <w:t>ного самоуправления</w:t>
      </w:r>
      <w:r w:rsidR="00F24C38">
        <w:rPr>
          <w:rFonts w:ascii="Times New Roman" w:eastAsia="Times New Roman" w:hAnsi="Times New Roman" w:cs="Times New Roman"/>
          <w:color w:val="000000"/>
          <w:sz w:val="28"/>
          <w:szCs w:val="28"/>
          <w:lang w:eastAsia="ru-RU"/>
        </w:rPr>
        <w:t xml:space="preserve"> (далее</w:t>
      </w:r>
      <w:r w:rsidR="00D90A98">
        <w:rPr>
          <w:rFonts w:ascii="Times New Roman" w:eastAsia="Times New Roman" w:hAnsi="Times New Roman" w:cs="Times New Roman"/>
          <w:color w:val="000000"/>
          <w:sz w:val="28"/>
          <w:szCs w:val="28"/>
          <w:lang w:eastAsia="ru-RU"/>
        </w:rPr>
        <w:t xml:space="preserve"> </w:t>
      </w:r>
      <w:r w:rsidR="00F24C38">
        <w:rPr>
          <w:rFonts w:ascii="Times New Roman" w:eastAsia="Times New Roman" w:hAnsi="Times New Roman" w:cs="Times New Roman"/>
          <w:color w:val="000000"/>
          <w:sz w:val="28"/>
          <w:szCs w:val="28"/>
          <w:lang w:eastAsia="ru-RU"/>
        </w:rPr>
        <w:t>-</w:t>
      </w:r>
      <w:r w:rsidR="00D90A98">
        <w:rPr>
          <w:rFonts w:ascii="Times New Roman" w:eastAsia="Times New Roman" w:hAnsi="Times New Roman" w:cs="Times New Roman"/>
          <w:color w:val="000000"/>
          <w:sz w:val="28"/>
          <w:szCs w:val="28"/>
          <w:lang w:eastAsia="ru-RU"/>
        </w:rPr>
        <w:t xml:space="preserve"> </w:t>
      </w:r>
      <w:r w:rsidR="00F24C38">
        <w:rPr>
          <w:rFonts w:ascii="Times New Roman" w:eastAsia="Times New Roman" w:hAnsi="Times New Roman" w:cs="Times New Roman"/>
          <w:color w:val="000000"/>
          <w:sz w:val="28"/>
          <w:szCs w:val="28"/>
          <w:lang w:eastAsia="ru-RU"/>
        </w:rPr>
        <w:t>инициатор конкурса)</w:t>
      </w:r>
      <w:r w:rsidR="00406AF2">
        <w:rPr>
          <w:rFonts w:ascii="Times New Roman" w:eastAsia="Times New Roman" w:hAnsi="Times New Roman" w:cs="Times New Roman"/>
          <w:color w:val="000000"/>
          <w:sz w:val="28"/>
          <w:szCs w:val="28"/>
          <w:lang w:eastAsia="ru-RU"/>
        </w:rPr>
        <w:t xml:space="preserve"> путем формирования конкурсной комиссии</w:t>
      </w:r>
      <w:r w:rsidR="0024665D">
        <w:rPr>
          <w:rFonts w:ascii="Times New Roman" w:eastAsia="Times New Roman" w:hAnsi="Times New Roman" w:cs="Times New Roman"/>
          <w:color w:val="000000"/>
          <w:sz w:val="28"/>
          <w:szCs w:val="28"/>
          <w:lang w:eastAsia="ru-RU"/>
        </w:rPr>
        <w:t>.</w:t>
      </w:r>
    </w:p>
    <w:p w14:paraId="7A591B66" w14:textId="5785BF4F" w:rsidR="000C1B46" w:rsidRDefault="000C1B46" w:rsidP="00F24C38">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F20378">
        <w:rPr>
          <w:rFonts w:ascii="Times New Roman" w:eastAsia="Times New Roman" w:hAnsi="Times New Roman" w:cs="Times New Roman"/>
          <w:color w:val="000000"/>
          <w:sz w:val="28"/>
          <w:szCs w:val="28"/>
          <w:lang w:eastAsia="ru-RU"/>
        </w:rPr>
        <w:t xml:space="preserve">Организационно-техническое и иное обеспечение деятельности </w:t>
      </w:r>
      <w:r>
        <w:rPr>
          <w:rFonts w:ascii="Times New Roman" w:eastAsia="Times New Roman" w:hAnsi="Times New Roman" w:cs="Times New Roman"/>
          <w:color w:val="000000"/>
          <w:sz w:val="28"/>
          <w:szCs w:val="28"/>
          <w:lang w:eastAsia="ru-RU"/>
        </w:rPr>
        <w:t>конкурсной</w:t>
      </w:r>
      <w:r w:rsidRPr="00F20378">
        <w:rPr>
          <w:rFonts w:ascii="Times New Roman" w:eastAsia="Times New Roman" w:hAnsi="Times New Roman" w:cs="Times New Roman"/>
          <w:color w:val="000000"/>
          <w:sz w:val="28"/>
          <w:szCs w:val="28"/>
          <w:lang w:eastAsia="ru-RU"/>
        </w:rPr>
        <w:t xml:space="preserve"> комиссии возлагается на инициатора </w:t>
      </w:r>
      <w:r>
        <w:rPr>
          <w:rFonts w:ascii="Times New Roman" w:eastAsia="Times New Roman" w:hAnsi="Times New Roman" w:cs="Times New Roman"/>
          <w:color w:val="000000"/>
          <w:sz w:val="28"/>
          <w:szCs w:val="28"/>
          <w:lang w:eastAsia="ru-RU"/>
        </w:rPr>
        <w:t>конкурса</w:t>
      </w:r>
      <w:r w:rsidRPr="00F20378">
        <w:rPr>
          <w:rFonts w:ascii="Times New Roman" w:eastAsia="Times New Roman" w:hAnsi="Times New Roman" w:cs="Times New Roman"/>
          <w:color w:val="000000"/>
          <w:sz w:val="28"/>
          <w:szCs w:val="28"/>
          <w:lang w:eastAsia="ru-RU"/>
        </w:rPr>
        <w:t xml:space="preserve">, образовавшего </w:t>
      </w:r>
      <w:r>
        <w:rPr>
          <w:rFonts w:ascii="Times New Roman" w:eastAsia="Times New Roman" w:hAnsi="Times New Roman" w:cs="Times New Roman"/>
          <w:color w:val="000000"/>
          <w:sz w:val="28"/>
          <w:szCs w:val="28"/>
          <w:lang w:eastAsia="ru-RU"/>
        </w:rPr>
        <w:t>конкурсную</w:t>
      </w:r>
      <w:r w:rsidRPr="00F20378">
        <w:rPr>
          <w:rFonts w:ascii="Times New Roman" w:eastAsia="Times New Roman" w:hAnsi="Times New Roman" w:cs="Times New Roman"/>
          <w:color w:val="000000"/>
          <w:sz w:val="28"/>
          <w:szCs w:val="28"/>
          <w:lang w:eastAsia="ru-RU"/>
        </w:rPr>
        <w:t xml:space="preserve"> комиссию в соответствии с пунктом </w:t>
      </w:r>
      <w:r w:rsidR="00151587">
        <w:rPr>
          <w:rFonts w:ascii="Times New Roman" w:eastAsia="Times New Roman" w:hAnsi="Times New Roman" w:cs="Times New Roman"/>
          <w:color w:val="000000"/>
          <w:sz w:val="28"/>
          <w:szCs w:val="28"/>
          <w:lang w:eastAsia="ru-RU"/>
        </w:rPr>
        <w:t>5</w:t>
      </w:r>
      <w:r w:rsidRPr="00F20378">
        <w:rPr>
          <w:rFonts w:ascii="Times New Roman" w:eastAsia="Times New Roman" w:hAnsi="Times New Roman" w:cs="Times New Roman"/>
          <w:color w:val="000000"/>
          <w:sz w:val="28"/>
          <w:szCs w:val="28"/>
          <w:lang w:eastAsia="ru-RU"/>
        </w:rPr>
        <w:t xml:space="preserve"> настоящего Порядка.</w:t>
      </w:r>
    </w:p>
    <w:p w14:paraId="4B8C3B16" w14:textId="713BC2E5" w:rsidR="008E089E" w:rsidRDefault="008E089E" w:rsidP="008E089E">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Участниками конкурса являются </w:t>
      </w:r>
      <w:r w:rsidRPr="00C20D13">
        <w:rPr>
          <w:rFonts w:ascii="Times New Roman" w:eastAsia="Times New Roman" w:hAnsi="Times New Roman" w:cs="Times New Roman"/>
          <w:color w:val="000000"/>
          <w:sz w:val="28"/>
          <w:szCs w:val="28"/>
          <w:lang w:eastAsia="ru-RU"/>
        </w:rPr>
        <w:t>потенциальны</w:t>
      </w:r>
      <w:r>
        <w:rPr>
          <w:rFonts w:ascii="Times New Roman" w:eastAsia="Times New Roman" w:hAnsi="Times New Roman" w:cs="Times New Roman"/>
          <w:color w:val="000000"/>
          <w:sz w:val="28"/>
          <w:szCs w:val="28"/>
          <w:lang w:eastAsia="ru-RU"/>
        </w:rPr>
        <w:t>е</w:t>
      </w:r>
      <w:r w:rsidRPr="00C20D13">
        <w:rPr>
          <w:rFonts w:ascii="Times New Roman" w:eastAsia="Times New Roman" w:hAnsi="Times New Roman" w:cs="Times New Roman"/>
          <w:color w:val="000000"/>
          <w:sz w:val="28"/>
          <w:szCs w:val="28"/>
          <w:lang w:eastAsia="ru-RU"/>
        </w:rPr>
        <w:t xml:space="preserve"> инвестор</w:t>
      </w:r>
      <w:r>
        <w:rPr>
          <w:rFonts w:ascii="Times New Roman" w:eastAsia="Times New Roman" w:hAnsi="Times New Roman" w:cs="Times New Roman"/>
          <w:color w:val="000000"/>
          <w:sz w:val="28"/>
          <w:szCs w:val="28"/>
          <w:lang w:eastAsia="ru-RU"/>
        </w:rPr>
        <w:t>ы</w:t>
      </w:r>
      <w:r w:rsidRPr="00C20D13">
        <w:rPr>
          <w:rFonts w:ascii="Times New Roman" w:eastAsia="Times New Roman" w:hAnsi="Times New Roman" w:cs="Times New Roman"/>
          <w:color w:val="000000"/>
          <w:sz w:val="28"/>
          <w:szCs w:val="28"/>
          <w:lang w:eastAsia="ru-RU"/>
        </w:rPr>
        <w:t>, подавши</w:t>
      </w:r>
      <w:r>
        <w:rPr>
          <w:rFonts w:ascii="Times New Roman" w:eastAsia="Times New Roman" w:hAnsi="Times New Roman" w:cs="Times New Roman"/>
          <w:color w:val="000000"/>
          <w:sz w:val="28"/>
          <w:szCs w:val="28"/>
          <w:lang w:eastAsia="ru-RU"/>
        </w:rPr>
        <w:t>е</w:t>
      </w:r>
      <w:r w:rsidRPr="00C20D13">
        <w:rPr>
          <w:rFonts w:ascii="Times New Roman" w:eastAsia="Times New Roman" w:hAnsi="Times New Roman" w:cs="Times New Roman"/>
          <w:color w:val="000000"/>
          <w:sz w:val="28"/>
          <w:szCs w:val="28"/>
          <w:lang w:eastAsia="ru-RU"/>
        </w:rPr>
        <w:t xml:space="preserve"> </w:t>
      </w:r>
      <w:r w:rsidR="00035479">
        <w:rPr>
          <w:rFonts w:ascii="Times New Roman" w:eastAsia="Times New Roman" w:hAnsi="Times New Roman" w:cs="Times New Roman"/>
          <w:color w:val="000000"/>
          <w:sz w:val="28"/>
          <w:szCs w:val="28"/>
          <w:lang w:eastAsia="ru-RU"/>
        </w:rPr>
        <w:t xml:space="preserve">в государственные органы и/или органы местного самоуправления </w:t>
      </w:r>
      <w:r w:rsidRPr="00C20D13">
        <w:rPr>
          <w:rFonts w:ascii="Times New Roman" w:eastAsia="Times New Roman" w:hAnsi="Times New Roman" w:cs="Times New Roman"/>
          <w:color w:val="000000"/>
          <w:sz w:val="28"/>
          <w:szCs w:val="28"/>
          <w:lang w:eastAsia="ru-RU"/>
        </w:rPr>
        <w:t>заявку для участия в конкурсе.</w:t>
      </w:r>
    </w:p>
    <w:p w14:paraId="40978AA2" w14:textId="34E823D5" w:rsidR="00C20D13" w:rsidRPr="00EB0D20" w:rsidRDefault="00151587" w:rsidP="00C20D13">
      <w:pPr>
        <w:spacing w:after="60" w:line="240" w:lineRule="auto"/>
        <w:ind w:firstLine="567"/>
        <w:contextualSpacing/>
        <w:jc w:val="both"/>
        <w:rPr>
          <w:rFonts w:ascii="Times New Roman" w:eastAsia="Times New Roman" w:hAnsi="Times New Roman" w:cs="Times New Roman"/>
          <w:sz w:val="28"/>
          <w:szCs w:val="28"/>
          <w:lang w:eastAsia="ru-RU"/>
        </w:rPr>
      </w:pPr>
      <w:r w:rsidRPr="00EB0D20">
        <w:rPr>
          <w:rFonts w:ascii="Times New Roman" w:eastAsia="Times New Roman" w:hAnsi="Times New Roman" w:cs="Times New Roman"/>
          <w:sz w:val="28"/>
          <w:szCs w:val="28"/>
          <w:lang w:eastAsia="ru-RU"/>
        </w:rPr>
        <w:t>4</w:t>
      </w:r>
      <w:r w:rsidR="00CE676B" w:rsidRPr="00EB0D20">
        <w:rPr>
          <w:rFonts w:ascii="Times New Roman" w:eastAsia="Times New Roman" w:hAnsi="Times New Roman" w:cs="Times New Roman"/>
          <w:sz w:val="28"/>
          <w:szCs w:val="28"/>
          <w:lang w:eastAsia="ru-RU"/>
        </w:rPr>
        <w:t>. В целях применения настоящего Порядка</w:t>
      </w:r>
      <w:r w:rsidR="00C20D13" w:rsidRPr="00EB0D20">
        <w:rPr>
          <w:rFonts w:ascii="Times New Roman" w:eastAsia="Times New Roman" w:hAnsi="Times New Roman" w:cs="Times New Roman"/>
          <w:sz w:val="28"/>
          <w:szCs w:val="28"/>
          <w:lang w:eastAsia="ru-RU"/>
        </w:rPr>
        <w:t xml:space="preserve"> используются следующие понятия:</w:t>
      </w:r>
    </w:p>
    <w:p w14:paraId="0E8D51B3" w14:textId="37D8C9F9" w:rsidR="00AE7743" w:rsidRPr="00EB0D20" w:rsidRDefault="00C20D13" w:rsidP="00482BE6">
      <w:pPr>
        <w:spacing w:after="60" w:line="240" w:lineRule="auto"/>
        <w:ind w:firstLine="567"/>
        <w:contextualSpacing/>
        <w:jc w:val="both"/>
        <w:rPr>
          <w:rFonts w:ascii="Times New Roman" w:eastAsia="Times New Roman" w:hAnsi="Times New Roman" w:cs="Times New Roman"/>
          <w:sz w:val="28"/>
          <w:szCs w:val="28"/>
          <w:highlight w:val="yellow"/>
          <w:lang w:eastAsia="ru-RU"/>
        </w:rPr>
      </w:pPr>
      <w:r w:rsidRPr="00EB0D20">
        <w:rPr>
          <w:rFonts w:ascii="Times New Roman" w:eastAsia="Times New Roman" w:hAnsi="Times New Roman" w:cs="Times New Roman"/>
          <w:sz w:val="28"/>
          <w:szCs w:val="28"/>
          <w:lang w:eastAsia="ru-RU"/>
        </w:rPr>
        <w:t>1)</w:t>
      </w:r>
      <w:r w:rsidR="00482BE6" w:rsidRPr="00EB0D20">
        <w:rPr>
          <w:rFonts w:ascii="Times New Roman" w:eastAsia="Times New Roman" w:hAnsi="Times New Roman" w:cs="Times New Roman"/>
          <w:sz w:val="28"/>
          <w:szCs w:val="28"/>
          <w:lang w:eastAsia="ru-RU"/>
        </w:rPr>
        <w:t xml:space="preserve"> </w:t>
      </w:r>
      <w:r w:rsidR="004C24B2" w:rsidRPr="00EB0D20">
        <w:rPr>
          <w:rFonts w:ascii="Times New Roman" w:eastAsia="Times New Roman" w:hAnsi="Times New Roman" w:cs="Times New Roman"/>
          <w:b/>
          <w:bCs/>
          <w:sz w:val="28"/>
          <w:szCs w:val="28"/>
          <w:lang w:eastAsia="ru-RU"/>
        </w:rPr>
        <w:t>инвестор</w:t>
      </w:r>
      <w:r w:rsidR="00B93860">
        <w:rPr>
          <w:rFonts w:ascii="Times New Roman" w:eastAsia="Times New Roman" w:hAnsi="Times New Roman" w:cs="Times New Roman"/>
          <w:sz w:val="28"/>
          <w:szCs w:val="28"/>
          <w:lang w:val="ky-KG" w:eastAsia="ru-RU"/>
        </w:rPr>
        <w:t xml:space="preserve"> </w:t>
      </w:r>
      <w:r w:rsidR="004C24B2" w:rsidRPr="00EB0D20">
        <w:rPr>
          <w:rFonts w:ascii="Times New Roman" w:eastAsia="Times New Roman" w:hAnsi="Times New Roman" w:cs="Times New Roman"/>
          <w:sz w:val="28"/>
          <w:szCs w:val="28"/>
          <w:lang w:eastAsia="ru-RU"/>
        </w:rPr>
        <w:t>- физическое или юридическое лицо, осуществляющее инвестирование собственных и/или заемных средств либо других привлеченных инвестиционных ресурсов в объекты инвестиционной деятельности в целях получения прибыли;</w:t>
      </w:r>
    </w:p>
    <w:p w14:paraId="3C1F5244" w14:textId="7D35D561" w:rsidR="00EE2751" w:rsidRPr="00EB0D20" w:rsidRDefault="003242A3" w:rsidP="00EE2751">
      <w:pPr>
        <w:spacing w:after="60" w:line="240" w:lineRule="auto"/>
        <w:ind w:firstLine="567"/>
        <w:contextualSpacing/>
        <w:jc w:val="both"/>
        <w:rPr>
          <w:rFonts w:ascii="Times New Roman" w:eastAsia="Times New Roman" w:hAnsi="Times New Roman" w:cs="Times New Roman"/>
          <w:strike/>
          <w:sz w:val="28"/>
          <w:szCs w:val="28"/>
          <w:lang w:eastAsia="ru-RU"/>
        </w:rPr>
      </w:pPr>
      <w:r w:rsidRPr="00EB0D20">
        <w:rPr>
          <w:rFonts w:ascii="Times New Roman" w:eastAsia="Times New Roman" w:hAnsi="Times New Roman" w:cs="Times New Roman"/>
          <w:sz w:val="28"/>
          <w:szCs w:val="28"/>
          <w:lang w:eastAsia="ru-RU"/>
        </w:rPr>
        <w:t>2</w:t>
      </w:r>
      <w:r w:rsidR="00C20D13" w:rsidRPr="00EB0D20">
        <w:rPr>
          <w:rFonts w:ascii="Times New Roman" w:eastAsia="Times New Roman" w:hAnsi="Times New Roman" w:cs="Times New Roman"/>
          <w:sz w:val="28"/>
          <w:szCs w:val="28"/>
          <w:lang w:eastAsia="ru-RU"/>
        </w:rPr>
        <w:t>) </w:t>
      </w:r>
      <w:r w:rsidR="00C20D13" w:rsidRPr="00EB0D20">
        <w:rPr>
          <w:rFonts w:ascii="Times New Roman" w:eastAsia="Times New Roman" w:hAnsi="Times New Roman" w:cs="Times New Roman"/>
          <w:b/>
          <w:bCs/>
          <w:sz w:val="28"/>
          <w:szCs w:val="28"/>
          <w:lang w:eastAsia="ru-RU"/>
        </w:rPr>
        <w:t>инвестиционный проект</w:t>
      </w:r>
      <w:r w:rsidR="00C20D13" w:rsidRPr="00EB0D20">
        <w:rPr>
          <w:rFonts w:ascii="Times New Roman" w:eastAsia="Times New Roman" w:hAnsi="Times New Roman" w:cs="Times New Roman"/>
          <w:sz w:val="28"/>
          <w:szCs w:val="28"/>
          <w:lang w:eastAsia="ru-RU"/>
        </w:rPr>
        <w:t xml:space="preserve"> - </w:t>
      </w:r>
      <w:r w:rsidR="00EE2751" w:rsidRPr="00EB0D20">
        <w:rPr>
          <w:rFonts w:ascii="Times New Roman" w:eastAsia="Times New Roman" w:hAnsi="Times New Roman" w:cs="Times New Roman"/>
          <w:sz w:val="28"/>
          <w:szCs w:val="28"/>
          <w:lang w:eastAsia="ru-RU"/>
        </w:rPr>
        <w:t>комплекс документов, обосновывающих экономическую целесообразность, объем и сроки инвестиций в определенный объект, а также практические мероприятия по реализации инвестиций до достижения заданного результата с указанием сроков сдачи в эксплуатацию, либо проекты государственно-частного партнерства, реализуемые на основании соглашения о государственно-частном партнерстве;</w:t>
      </w:r>
    </w:p>
    <w:p w14:paraId="18A3BD8B" w14:textId="006A604A" w:rsidR="0012515B" w:rsidRPr="00EB0D20" w:rsidRDefault="003242A3" w:rsidP="0012515B">
      <w:pPr>
        <w:spacing w:after="120" w:line="240" w:lineRule="auto"/>
        <w:ind w:firstLine="567"/>
        <w:contextualSpacing/>
        <w:jc w:val="both"/>
        <w:rPr>
          <w:rFonts w:ascii="Times New Roman" w:eastAsia="Times New Roman" w:hAnsi="Times New Roman" w:cs="Times New Roman"/>
          <w:sz w:val="28"/>
          <w:szCs w:val="28"/>
          <w:lang w:eastAsia="ru-RU"/>
        </w:rPr>
      </w:pPr>
      <w:r w:rsidRPr="00EB0D20">
        <w:rPr>
          <w:rFonts w:ascii="Times New Roman" w:eastAsia="Times New Roman" w:hAnsi="Times New Roman" w:cs="Times New Roman"/>
          <w:sz w:val="28"/>
          <w:szCs w:val="28"/>
          <w:lang w:eastAsia="ru-RU"/>
        </w:rPr>
        <w:t>3</w:t>
      </w:r>
      <w:r w:rsidR="00C20D13" w:rsidRPr="00EB0D20">
        <w:rPr>
          <w:rFonts w:ascii="Times New Roman" w:eastAsia="Times New Roman" w:hAnsi="Times New Roman" w:cs="Times New Roman"/>
          <w:sz w:val="28"/>
          <w:szCs w:val="28"/>
          <w:lang w:eastAsia="ru-RU"/>
        </w:rPr>
        <w:t>) </w:t>
      </w:r>
      <w:r w:rsidR="00C20D13" w:rsidRPr="00EB0D20">
        <w:rPr>
          <w:rFonts w:ascii="Times New Roman" w:eastAsia="Times New Roman" w:hAnsi="Times New Roman" w:cs="Times New Roman"/>
          <w:b/>
          <w:bCs/>
          <w:sz w:val="28"/>
          <w:szCs w:val="28"/>
          <w:lang w:eastAsia="ru-RU"/>
        </w:rPr>
        <w:t>инвестиционное предложение</w:t>
      </w:r>
      <w:r w:rsidR="00C20D13" w:rsidRPr="00EB0D20">
        <w:rPr>
          <w:rFonts w:ascii="Times New Roman" w:eastAsia="Times New Roman" w:hAnsi="Times New Roman" w:cs="Times New Roman"/>
          <w:sz w:val="28"/>
          <w:szCs w:val="28"/>
          <w:lang w:eastAsia="ru-RU"/>
        </w:rPr>
        <w:t xml:space="preserve"> - </w:t>
      </w:r>
      <w:r w:rsidR="00DB216C" w:rsidRPr="00EB0D20">
        <w:rPr>
          <w:rFonts w:ascii="Times New Roman" w:eastAsia="Times New Roman" w:hAnsi="Times New Roman" w:cs="Times New Roman"/>
          <w:sz w:val="28"/>
          <w:szCs w:val="28"/>
          <w:lang w:eastAsia="ru-RU"/>
        </w:rPr>
        <w:t>комплекс документов, включающий краткое описание содержания инвестиционного проекта и план его реализации;</w:t>
      </w:r>
    </w:p>
    <w:p w14:paraId="5CAB31DF" w14:textId="02163D21" w:rsidR="003B1B37" w:rsidRPr="00EB0D20" w:rsidRDefault="003242A3" w:rsidP="0012515B">
      <w:pPr>
        <w:spacing w:after="120" w:line="240" w:lineRule="auto"/>
        <w:ind w:firstLine="567"/>
        <w:contextualSpacing/>
        <w:jc w:val="both"/>
        <w:rPr>
          <w:rFonts w:ascii="Times New Roman" w:eastAsia="Times New Roman" w:hAnsi="Times New Roman" w:cs="Times New Roman"/>
          <w:sz w:val="28"/>
          <w:szCs w:val="28"/>
          <w:lang w:eastAsia="ru-RU"/>
        </w:rPr>
      </w:pPr>
      <w:r w:rsidRPr="00EB0D20">
        <w:rPr>
          <w:rFonts w:ascii="Times New Roman" w:eastAsia="Times New Roman" w:hAnsi="Times New Roman" w:cs="Times New Roman"/>
          <w:sz w:val="28"/>
          <w:szCs w:val="28"/>
          <w:lang w:eastAsia="ru-RU"/>
        </w:rPr>
        <w:t>4</w:t>
      </w:r>
      <w:r w:rsidR="000F50E8" w:rsidRPr="00EB0D20">
        <w:rPr>
          <w:rFonts w:ascii="Times New Roman" w:eastAsia="Times New Roman" w:hAnsi="Times New Roman" w:cs="Times New Roman"/>
          <w:sz w:val="28"/>
          <w:szCs w:val="28"/>
          <w:lang w:eastAsia="ru-RU"/>
        </w:rPr>
        <w:t>)</w:t>
      </w:r>
      <w:r w:rsidR="000F50E8" w:rsidRPr="00EB0D20">
        <w:rPr>
          <w:rFonts w:ascii="Times New Roman" w:eastAsia="Times New Roman" w:hAnsi="Times New Roman" w:cs="Times New Roman"/>
          <w:b/>
          <w:bCs/>
          <w:sz w:val="28"/>
          <w:szCs w:val="28"/>
          <w:lang w:eastAsia="ru-RU"/>
        </w:rPr>
        <w:t xml:space="preserve"> </w:t>
      </w:r>
      <w:r w:rsidR="003B1B37" w:rsidRPr="00EB0D20">
        <w:rPr>
          <w:rFonts w:ascii="Times New Roman" w:eastAsia="Times New Roman" w:hAnsi="Times New Roman" w:cs="Times New Roman"/>
          <w:b/>
          <w:bCs/>
          <w:sz w:val="28"/>
          <w:szCs w:val="28"/>
          <w:lang w:eastAsia="ru-RU"/>
        </w:rPr>
        <w:t>инвестиционное соглашение</w:t>
      </w:r>
      <w:r w:rsidR="0057534C">
        <w:rPr>
          <w:rFonts w:ascii="Times New Roman" w:eastAsia="Times New Roman" w:hAnsi="Times New Roman" w:cs="Times New Roman"/>
          <w:sz w:val="28"/>
          <w:szCs w:val="28"/>
          <w:lang w:eastAsia="ru-RU"/>
        </w:rPr>
        <w:t xml:space="preserve"> </w:t>
      </w:r>
      <w:r w:rsidR="003B1B37" w:rsidRPr="00EB0D20">
        <w:rPr>
          <w:rFonts w:ascii="Times New Roman" w:eastAsia="Times New Roman" w:hAnsi="Times New Roman" w:cs="Times New Roman"/>
          <w:sz w:val="28"/>
          <w:szCs w:val="28"/>
          <w:lang w:eastAsia="ru-RU"/>
        </w:rPr>
        <w:t xml:space="preserve">- письменный договор между инвестором и государственным органом и/или органом местного </w:t>
      </w:r>
      <w:r w:rsidR="003B1B37" w:rsidRPr="00EB0D20">
        <w:rPr>
          <w:rFonts w:ascii="Times New Roman" w:eastAsia="Times New Roman" w:hAnsi="Times New Roman" w:cs="Times New Roman"/>
          <w:sz w:val="28"/>
          <w:szCs w:val="28"/>
          <w:lang w:eastAsia="ru-RU"/>
        </w:rPr>
        <w:lastRenderedPageBreak/>
        <w:t>самоуправления, определяющий права, обязанности и ответственность сторон, связанных с инвестициями в Кыргызской Республике</w:t>
      </w:r>
      <w:r w:rsidR="0024745F" w:rsidRPr="00EB0D20">
        <w:rPr>
          <w:rFonts w:ascii="Times New Roman" w:eastAsia="Times New Roman" w:hAnsi="Times New Roman" w:cs="Times New Roman"/>
          <w:sz w:val="28"/>
          <w:szCs w:val="28"/>
          <w:lang w:eastAsia="ru-RU"/>
        </w:rPr>
        <w:t>;</w:t>
      </w:r>
    </w:p>
    <w:p w14:paraId="2EA51094" w14:textId="2D51D510" w:rsidR="00C20D13" w:rsidRDefault="003242A3" w:rsidP="0012515B">
      <w:pPr>
        <w:spacing w:after="120" w:line="240" w:lineRule="auto"/>
        <w:ind w:firstLine="567"/>
        <w:contextualSpacing/>
        <w:jc w:val="both"/>
        <w:rPr>
          <w:rFonts w:ascii="Times New Roman" w:eastAsia="Times New Roman" w:hAnsi="Times New Roman" w:cs="Times New Roman"/>
          <w:sz w:val="28"/>
          <w:szCs w:val="28"/>
          <w:lang w:eastAsia="ru-RU"/>
        </w:rPr>
      </w:pPr>
      <w:r w:rsidRPr="00EB0D20">
        <w:rPr>
          <w:rFonts w:ascii="Times New Roman" w:eastAsia="Times New Roman" w:hAnsi="Times New Roman" w:cs="Times New Roman"/>
          <w:sz w:val="28"/>
          <w:szCs w:val="28"/>
          <w:lang w:eastAsia="ru-RU"/>
        </w:rPr>
        <w:t>5</w:t>
      </w:r>
      <w:r w:rsidR="0012515B" w:rsidRPr="00EB0D20">
        <w:rPr>
          <w:rFonts w:ascii="Times New Roman" w:eastAsia="Times New Roman" w:hAnsi="Times New Roman" w:cs="Times New Roman"/>
          <w:sz w:val="28"/>
          <w:szCs w:val="28"/>
          <w:lang w:eastAsia="ru-RU"/>
        </w:rPr>
        <w:t xml:space="preserve">) </w:t>
      </w:r>
      <w:r w:rsidR="00C20D13" w:rsidRPr="00EB0D20">
        <w:rPr>
          <w:rFonts w:ascii="Times New Roman" w:eastAsia="Times New Roman" w:hAnsi="Times New Roman" w:cs="Times New Roman"/>
          <w:b/>
          <w:bCs/>
          <w:sz w:val="28"/>
          <w:szCs w:val="28"/>
          <w:lang w:eastAsia="ru-RU"/>
        </w:rPr>
        <w:t xml:space="preserve">инициатор инвестиционного </w:t>
      </w:r>
      <w:r w:rsidR="00E522F9" w:rsidRPr="00EB0D20">
        <w:rPr>
          <w:rFonts w:ascii="Times New Roman" w:eastAsia="Times New Roman" w:hAnsi="Times New Roman" w:cs="Times New Roman"/>
          <w:b/>
          <w:bCs/>
          <w:sz w:val="28"/>
          <w:szCs w:val="28"/>
          <w:lang w:eastAsia="ru-RU"/>
        </w:rPr>
        <w:t xml:space="preserve">предложения или </w:t>
      </w:r>
      <w:r w:rsidR="00B9644A" w:rsidRPr="00EB0D20">
        <w:rPr>
          <w:rFonts w:ascii="Times New Roman" w:eastAsia="Times New Roman" w:hAnsi="Times New Roman" w:cs="Times New Roman"/>
          <w:b/>
          <w:bCs/>
          <w:sz w:val="28"/>
          <w:szCs w:val="28"/>
          <w:lang w:eastAsia="ru-RU"/>
        </w:rPr>
        <w:t xml:space="preserve">инвестиционного </w:t>
      </w:r>
      <w:r w:rsidR="00C20D13" w:rsidRPr="00EB0D20">
        <w:rPr>
          <w:rFonts w:ascii="Times New Roman" w:eastAsia="Times New Roman" w:hAnsi="Times New Roman" w:cs="Times New Roman"/>
          <w:b/>
          <w:bCs/>
          <w:sz w:val="28"/>
          <w:szCs w:val="28"/>
          <w:lang w:eastAsia="ru-RU"/>
        </w:rPr>
        <w:t>проекта</w:t>
      </w:r>
      <w:r w:rsidRPr="00EB0D20">
        <w:rPr>
          <w:rFonts w:ascii="Times New Roman" w:eastAsia="Times New Roman" w:hAnsi="Times New Roman" w:cs="Times New Roman"/>
          <w:b/>
          <w:bCs/>
          <w:sz w:val="28"/>
          <w:szCs w:val="28"/>
          <w:lang w:eastAsia="ru-RU"/>
        </w:rPr>
        <w:t xml:space="preserve"> </w:t>
      </w:r>
      <w:r w:rsidRPr="00EB0D20">
        <w:rPr>
          <w:rFonts w:ascii="Times New Roman" w:eastAsia="Times New Roman" w:hAnsi="Times New Roman" w:cs="Times New Roman"/>
          <w:sz w:val="28"/>
          <w:szCs w:val="28"/>
          <w:lang w:eastAsia="ru-RU"/>
        </w:rPr>
        <w:t>(инициатор проекта)</w:t>
      </w:r>
      <w:r w:rsidR="00C20D13" w:rsidRPr="00EB0D20">
        <w:rPr>
          <w:rFonts w:ascii="Times New Roman" w:eastAsia="Times New Roman" w:hAnsi="Times New Roman" w:cs="Times New Roman"/>
          <w:sz w:val="28"/>
          <w:szCs w:val="28"/>
          <w:lang w:eastAsia="ru-RU"/>
        </w:rPr>
        <w:t xml:space="preserve"> - Кабинет Министров Кыргызской Республики, </w:t>
      </w:r>
      <w:r w:rsidR="00A5649A" w:rsidRPr="00EB0D20">
        <w:rPr>
          <w:rFonts w:ascii="Times New Roman" w:eastAsia="Times New Roman" w:hAnsi="Times New Roman" w:cs="Times New Roman"/>
          <w:sz w:val="28"/>
          <w:szCs w:val="28"/>
          <w:lang w:eastAsia="ru-RU"/>
        </w:rPr>
        <w:t>государственные органы и/или органы местного самоу</w:t>
      </w:r>
      <w:r w:rsidR="005C3ED0" w:rsidRPr="00EB0D20">
        <w:rPr>
          <w:rFonts w:ascii="Times New Roman" w:eastAsia="Times New Roman" w:hAnsi="Times New Roman" w:cs="Times New Roman"/>
          <w:sz w:val="28"/>
          <w:szCs w:val="28"/>
          <w:lang w:eastAsia="ru-RU"/>
        </w:rPr>
        <w:t>правления Кыргызской Республики</w:t>
      </w:r>
      <w:r w:rsidR="00C20D13" w:rsidRPr="00EB0D20">
        <w:rPr>
          <w:rFonts w:ascii="Times New Roman" w:eastAsia="Times New Roman" w:hAnsi="Times New Roman" w:cs="Times New Roman"/>
          <w:sz w:val="28"/>
          <w:szCs w:val="28"/>
          <w:lang w:eastAsia="ru-RU"/>
        </w:rPr>
        <w:t>;</w:t>
      </w:r>
    </w:p>
    <w:p w14:paraId="14967AE6" w14:textId="0ECA61E7" w:rsidR="00C20D13" w:rsidRPr="00240D22" w:rsidRDefault="003242A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EB0D20">
        <w:rPr>
          <w:rFonts w:ascii="Times New Roman" w:eastAsia="Times New Roman" w:hAnsi="Times New Roman" w:cs="Times New Roman"/>
          <w:sz w:val="28"/>
          <w:szCs w:val="28"/>
          <w:lang w:eastAsia="ru-RU"/>
        </w:rPr>
        <w:t>6</w:t>
      </w:r>
      <w:r w:rsidR="00EA56CA" w:rsidRPr="00EB0D20">
        <w:rPr>
          <w:rFonts w:ascii="Times New Roman" w:eastAsia="Times New Roman" w:hAnsi="Times New Roman" w:cs="Times New Roman"/>
          <w:sz w:val="28"/>
          <w:szCs w:val="28"/>
          <w:lang w:eastAsia="ru-RU"/>
        </w:rPr>
        <w:t xml:space="preserve">) </w:t>
      </w:r>
      <w:r w:rsidR="00C20D13" w:rsidRPr="00EB0D20">
        <w:rPr>
          <w:rFonts w:ascii="Times New Roman" w:eastAsia="Times New Roman" w:hAnsi="Times New Roman" w:cs="Times New Roman"/>
          <w:b/>
          <w:bCs/>
          <w:sz w:val="28"/>
          <w:szCs w:val="28"/>
          <w:lang w:eastAsia="ru-RU"/>
        </w:rPr>
        <w:t xml:space="preserve">конфликт </w:t>
      </w:r>
      <w:r w:rsidR="00C20D13" w:rsidRPr="00C20D13">
        <w:rPr>
          <w:rFonts w:ascii="Times New Roman" w:eastAsia="Times New Roman" w:hAnsi="Times New Roman" w:cs="Times New Roman"/>
          <w:b/>
          <w:bCs/>
          <w:color w:val="000000"/>
          <w:sz w:val="28"/>
          <w:szCs w:val="28"/>
          <w:lang w:eastAsia="ru-RU"/>
        </w:rPr>
        <w:t>интересов</w:t>
      </w:r>
      <w:r w:rsidR="00C20D13" w:rsidRPr="00C20D13">
        <w:rPr>
          <w:rFonts w:ascii="Times New Roman" w:eastAsia="Times New Roman" w:hAnsi="Times New Roman" w:cs="Times New Roman"/>
          <w:color w:val="000000"/>
          <w:sz w:val="28"/>
          <w:szCs w:val="28"/>
          <w:lang w:eastAsia="ru-RU"/>
        </w:rPr>
        <w:t xml:space="preserve"> - ситуация, при которой имущественные или другие личные интересы члена конкурсной комиссии могут повлиять на </w:t>
      </w:r>
      <w:r w:rsidR="00C20D13" w:rsidRPr="00240D22">
        <w:rPr>
          <w:rFonts w:ascii="Times New Roman" w:eastAsia="Times New Roman" w:hAnsi="Times New Roman" w:cs="Times New Roman"/>
          <w:color w:val="000000"/>
          <w:sz w:val="28"/>
          <w:szCs w:val="28"/>
          <w:lang w:eastAsia="ru-RU"/>
        </w:rPr>
        <w:t>объективность и непредвзятость при принятии решения;</w:t>
      </w:r>
    </w:p>
    <w:p w14:paraId="6BF59169" w14:textId="607C5394" w:rsidR="00C20D13" w:rsidRPr="00240D22" w:rsidRDefault="003242A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C20D13" w:rsidRPr="00240D22">
        <w:rPr>
          <w:rFonts w:ascii="Times New Roman" w:eastAsia="Times New Roman" w:hAnsi="Times New Roman" w:cs="Times New Roman"/>
          <w:color w:val="000000"/>
          <w:sz w:val="28"/>
          <w:szCs w:val="28"/>
          <w:lang w:eastAsia="ru-RU"/>
        </w:rPr>
        <w:t>) </w:t>
      </w:r>
      <w:r w:rsidR="00C20D13" w:rsidRPr="00240D22">
        <w:rPr>
          <w:rFonts w:ascii="Times New Roman" w:eastAsia="Times New Roman" w:hAnsi="Times New Roman" w:cs="Times New Roman"/>
          <w:b/>
          <w:bCs/>
          <w:color w:val="000000"/>
          <w:sz w:val="28"/>
          <w:szCs w:val="28"/>
          <w:lang w:eastAsia="ru-RU"/>
        </w:rPr>
        <w:t>метод оценки</w:t>
      </w:r>
      <w:r w:rsidR="00C20D13" w:rsidRPr="00240D22">
        <w:rPr>
          <w:rFonts w:ascii="Times New Roman" w:eastAsia="Times New Roman" w:hAnsi="Times New Roman" w:cs="Times New Roman"/>
          <w:color w:val="000000"/>
          <w:sz w:val="28"/>
          <w:szCs w:val="28"/>
          <w:lang w:eastAsia="ru-RU"/>
        </w:rPr>
        <w:t> - совокупность подходов, способов и приемов для сравнения инвестиционных проектов с целью отбора победителя конкурса;</w:t>
      </w:r>
    </w:p>
    <w:p w14:paraId="7A5ED225" w14:textId="77777777" w:rsidR="003110B7" w:rsidRDefault="003242A3" w:rsidP="003242A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C20D13" w:rsidRPr="000F50E8">
        <w:rPr>
          <w:rFonts w:ascii="Times New Roman" w:eastAsia="Times New Roman" w:hAnsi="Times New Roman" w:cs="Times New Roman"/>
          <w:color w:val="000000"/>
          <w:sz w:val="28"/>
          <w:szCs w:val="28"/>
          <w:lang w:eastAsia="ru-RU"/>
        </w:rPr>
        <w:t>) </w:t>
      </w:r>
      <w:r w:rsidR="00C20D13" w:rsidRPr="000F50E8">
        <w:rPr>
          <w:rFonts w:ascii="Times New Roman" w:eastAsia="Times New Roman" w:hAnsi="Times New Roman" w:cs="Times New Roman"/>
          <w:b/>
          <w:bCs/>
          <w:color w:val="000000"/>
          <w:sz w:val="28"/>
          <w:szCs w:val="28"/>
          <w:lang w:eastAsia="ru-RU"/>
        </w:rPr>
        <w:t>техническое задание при поставке товаров, работ, услуг и консультационных услуг</w:t>
      </w:r>
      <w:r w:rsidR="00C20D13" w:rsidRPr="000F50E8">
        <w:rPr>
          <w:rFonts w:ascii="Times New Roman" w:eastAsia="Times New Roman" w:hAnsi="Times New Roman" w:cs="Times New Roman"/>
          <w:color w:val="000000"/>
          <w:sz w:val="28"/>
          <w:szCs w:val="28"/>
          <w:lang w:eastAsia="ru-RU"/>
        </w:rPr>
        <w:t> - документ, содержащий перечень задач, и требований, предъявляемых к товарам, работам или услугам, которые обязан выполнить исполнитель.</w:t>
      </w:r>
      <w:r>
        <w:rPr>
          <w:rFonts w:ascii="Times New Roman" w:eastAsia="Times New Roman" w:hAnsi="Times New Roman" w:cs="Times New Roman"/>
          <w:color w:val="000000"/>
          <w:sz w:val="28"/>
          <w:szCs w:val="28"/>
          <w:lang w:eastAsia="ru-RU"/>
        </w:rPr>
        <w:t xml:space="preserve"> </w:t>
      </w:r>
    </w:p>
    <w:p w14:paraId="2A59E3A7" w14:textId="6146F62C" w:rsidR="00C20D13" w:rsidRPr="000F50E8" w:rsidRDefault="00C20D13" w:rsidP="003242A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0F50E8">
        <w:rPr>
          <w:rFonts w:ascii="Times New Roman" w:eastAsia="Times New Roman" w:hAnsi="Times New Roman" w:cs="Times New Roman"/>
          <w:color w:val="000000"/>
          <w:sz w:val="28"/>
          <w:szCs w:val="28"/>
          <w:lang w:eastAsia="ru-RU"/>
        </w:rPr>
        <w:t>При необходимости, в требованиях технического задания описываются: 1) документация к продуктам, товарам и услугам; 2) технико-экономические показатели; 3) стадии и этапы разработки; 4) порядок контроля и приемки; 5) другие приложения;</w:t>
      </w:r>
    </w:p>
    <w:p w14:paraId="1AB5C85E" w14:textId="2E328883" w:rsidR="00106560" w:rsidRDefault="00C20D13" w:rsidP="0078224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r w:rsidRPr="00C20D13">
        <w:rPr>
          <w:rFonts w:ascii="Times New Roman" w:eastAsia="Times New Roman" w:hAnsi="Times New Roman" w:cs="Times New Roman"/>
          <w:color w:val="000000"/>
          <w:sz w:val="28"/>
          <w:szCs w:val="28"/>
          <w:lang w:eastAsia="ru-RU"/>
        </w:rPr>
        <w:t>1</w:t>
      </w:r>
      <w:r w:rsidR="003242A3">
        <w:rPr>
          <w:rFonts w:ascii="Times New Roman" w:eastAsia="Times New Roman" w:hAnsi="Times New Roman" w:cs="Times New Roman"/>
          <w:color w:val="000000"/>
          <w:sz w:val="28"/>
          <w:szCs w:val="28"/>
          <w:lang w:eastAsia="ru-RU"/>
        </w:rPr>
        <w:t>1</w:t>
      </w:r>
      <w:r w:rsidRPr="00C20D13">
        <w:rPr>
          <w:rFonts w:ascii="Times New Roman" w:eastAsia="Times New Roman" w:hAnsi="Times New Roman" w:cs="Times New Roman"/>
          <w:color w:val="000000"/>
          <w:sz w:val="28"/>
          <w:szCs w:val="28"/>
          <w:lang w:eastAsia="ru-RU"/>
        </w:rPr>
        <w:t>) </w:t>
      </w:r>
      <w:r w:rsidRPr="00C20D13">
        <w:rPr>
          <w:rFonts w:ascii="Times New Roman" w:eastAsia="Times New Roman" w:hAnsi="Times New Roman" w:cs="Times New Roman"/>
          <w:b/>
          <w:bCs/>
          <w:color w:val="000000"/>
          <w:sz w:val="28"/>
          <w:szCs w:val="28"/>
          <w:lang w:eastAsia="ru-RU"/>
        </w:rPr>
        <w:t>уполномоченный государственный орган по инвестициям</w:t>
      </w:r>
      <w:r w:rsidRPr="00C20D13">
        <w:rPr>
          <w:rFonts w:ascii="Times New Roman" w:eastAsia="Times New Roman" w:hAnsi="Times New Roman" w:cs="Times New Roman"/>
          <w:color w:val="000000"/>
          <w:sz w:val="28"/>
          <w:szCs w:val="28"/>
          <w:lang w:eastAsia="ru-RU"/>
        </w:rPr>
        <w:t> - орган ответственный за разработку и реализацию единой государственной инвестиционной политики</w:t>
      </w:r>
      <w:r w:rsidR="008E089E">
        <w:rPr>
          <w:rFonts w:ascii="Times New Roman" w:eastAsia="Times New Roman" w:hAnsi="Times New Roman" w:cs="Times New Roman"/>
          <w:color w:val="000000"/>
          <w:sz w:val="28"/>
          <w:szCs w:val="28"/>
          <w:lang w:eastAsia="ru-RU"/>
        </w:rPr>
        <w:t>.</w:t>
      </w:r>
    </w:p>
    <w:p w14:paraId="53550F3D" w14:textId="4D13B7ED" w:rsidR="00782243" w:rsidRPr="00782243" w:rsidRDefault="00EA7D04" w:rsidP="0078224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w:t>
      </w:r>
    </w:p>
    <w:p w14:paraId="4AD47E83" w14:textId="77777777" w:rsidR="00C20D13" w:rsidRPr="005762C2" w:rsidRDefault="00C20D13" w:rsidP="00C20D13">
      <w:pPr>
        <w:spacing w:before="200" w:after="200" w:line="240" w:lineRule="auto"/>
        <w:contextualSpacing/>
        <w:jc w:val="center"/>
        <w:rPr>
          <w:rFonts w:ascii="Times New Roman" w:eastAsia="Times New Roman" w:hAnsi="Times New Roman" w:cs="Times New Roman"/>
          <w:b/>
          <w:bCs/>
          <w:color w:val="000000"/>
          <w:sz w:val="28"/>
          <w:szCs w:val="28"/>
          <w:lang w:eastAsia="ru-RU"/>
        </w:rPr>
      </w:pPr>
      <w:r w:rsidRPr="00C20D13">
        <w:rPr>
          <w:rFonts w:ascii="Times New Roman" w:eastAsia="Times New Roman" w:hAnsi="Times New Roman" w:cs="Times New Roman"/>
          <w:b/>
          <w:bCs/>
          <w:color w:val="000000"/>
          <w:sz w:val="28"/>
          <w:szCs w:val="28"/>
          <w:lang w:eastAsia="ru-RU"/>
        </w:rPr>
        <w:t>2. Конкурсная комиссия</w:t>
      </w:r>
    </w:p>
    <w:p w14:paraId="5506428D" w14:textId="77777777" w:rsidR="00106560" w:rsidRPr="00C20D13" w:rsidRDefault="00106560" w:rsidP="00C20D13">
      <w:pPr>
        <w:spacing w:before="200" w:after="200" w:line="240" w:lineRule="auto"/>
        <w:contextualSpacing/>
        <w:jc w:val="center"/>
        <w:rPr>
          <w:rFonts w:ascii="Times New Roman" w:eastAsia="Times New Roman" w:hAnsi="Times New Roman" w:cs="Times New Roman"/>
          <w:color w:val="000000"/>
          <w:sz w:val="28"/>
          <w:szCs w:val="28"/>
          <w:lang w:eastAsia="ru-RU"/>
        </w:rPr>
      </w:pPr>
    </w:p>
    <w:p w14:paraId="0EB51328" w14:textId="2583C69E" w:rsidR="004232EB" w:rsidRPr="00C20D13" w:rsidRDefault="00151587" w:rsidP="00AE71EE">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5762C2" w:rsidRPr="005762C2">
        <w:rPr>
          <w:rFonts w:ascii="Times New Roman" w:eastAsia="Times New Roman" w:hAnsi="Times New Roman" w:cs="Times New Roman"/>
          <w:color w:val="000000"/>
          <w:sz w:val="28"/>
          <w:szCs w:val="28"/>
          <w:lang w:eastAsia="ru-RU"/>
        </w:rPr>
        <w:t xml:space="preserve">. </w:t>
      </w:r>
      <w:r w:rsidR="00003DB5">
        <w:rPr>
          <w:rFonts w:ascii="Times New Roman" w:eastAsia="Times New Roman" w:hAnsi="Times New Roman" w:cs="Times New Roman"/>
          <w:color w:val="000000"/>
          <w:sz w:val="28"/>
          <w:szCs w:val="28"/>
          <w:lang w:eastAsia="ru-RU"/>
        </w:rPr>
        <w:t xml:space="preserve">Инициатор конкурса </w:t>
      </w:r>
      <w:r w:rsidR="00866000">
        <w:rPr>
          <w:rFonts w:ascii="Times New Roman" w:eastAsia="Times New Roman" w:hAnsi="Times New Roman" w:cs="Times New Roman"/>
          <w:color w:val="000000"/>
          <w:sz w:val="28"/>
          <w:szCs w:val="28"/>
          <w:lang w:eastAsia="ru-RU"/>
        </w:rPr>
        <w:t>в течение месяца со дня принятия решения</w:t>
      </w:r>
      <w:r w:rsidR="00070537">
        <w:rPr>
          <w:rFonts w:ascii="Times New Roman" w:eastAsia="Times New Roman" w:hAnsi="Times New Roman" w:cs="Times New Roman"/>
          <w:color w:val="000000"/>
          <w:sz w:val="28"/>
          <w:szCs w:val="28"/>
          <w:lang w:eastAsia="ru-RU"/>
        </w:rPr>
        <w:t xml:space="preserve">, утверждающего инвестиционное предложение или инвестиционный проект, </w:t>
      </w:r>
      <w:r w:rsidR="00AE71EE">
        <w:rPr>
          <w:rFonts w:ascii="Times New Roman" w:eastAsia="Times New Roman" w:hAnsi="Times New Roman" w:cs="Times New Roman"/>
          <w:color w:val="000000"/>
          <w:sz w:val="28"/>
          <w:szCs w:val="28"/>
          <w:lang w:eastAsia="ru-RU"/>
        </w:rPr>
        <w:t>создает</w:t>
      </w:r>
      <w:r w:rsidR="004232EB" w:rsidRPr="00C20D13">
        <w:rPr>
          <w:rFonts w:ascii="Times New Roman" w:eastAsia="Times New Roman" w:hAnsi="Times New Roman" w:cs="Times New Roman"/>
          <w:color w:val="000000"/>
          <w:sz w:val="28"/>
          <w:szCs w:val="28"/>
          <w:lang w:eastAsia="ru-RU"/>
        </w:rPr>
        <w:t xml:space="preserve"> </w:t>
      </w:r>
      <w:r w:rsidR="004232EB">
        <w:rPr>
          <w:rFonts w:ascii="Times New Roman" w:eastAsia="Times New Roman" w:hAnsi="Times New Roman" w:cs="Times New Roman"/>
          <w:color w:val="000000"/>
          <w:sz w:val="28"/>
          <w:szCs w:val="28"/>
          <w:lang w:eastAsia="ru-RU"/>
        </w:rPr>
        <w:t xml:space="preserve">конкурсную </w:t>
      </w:r>
      <w:r w:rsidR="004232EB" w:rsidRPr="00C20D13">
        <w:rPr>
          <w:rFonts w:ascii="Times New Roman" w:eastAsia="Times New Roman" w:hAnsi="Times New Roman" w:cs="Times New Roman"/>
          <w:color w:val="000000"/>
          <w:sz w:val="28"/>
          <w:szCs w:val="28"/>
          <w:lang w:eastAsia="ru-RU"/>
        </w:rPr>
        <w:t>комисси</w:t>
      </w:r>
      <w:r w:rsidR="004232EB">
        <w:rPr>
          <w:rFonts w:ascii="Times New Roman" w:eastAsia="Times New Roman" w:hAnsi="Times New Roman" w:cs="Times New Roman"/>
          <w:color w:val="000000"/>
          <w:sz w:val="28"/>
          <w:szCs w:val="28"/>
          <w:lang w:eastAsia="ru-RU"/>
        </w:rPr>
        <w:t>ю</w:t>
      </w:r>
      <w:r w:rsidR="00AE71EE">
        <w:rPr>
          <w:rFonts w:ascii="Times New Roman" w:eastAsia="Times New Roman" w:hAnsi="Times New Roman" w:cs="Times New Roman"/>
          <w:color w:val="000000"/>
          <w:sz w:val="28"/>
          <w:szCs w:val="28"/>
          <w:lang w:eastAsia="ru-RU"/>
        </w:rPr>
        <w:t xml:space="preserve"> по инвестиционным предложениям или инвестиционным проектам, и утверждает ее состав.</w:t>
      </w:r>
    </w:p>
    <w:p w14:paraId="41661128" w14:textId="1D2D64A0" w:rsidR="0024665D" w:rsidRPr="00D17CA2" w:rsidRDefault="0024665D" w:rsidP="0024665D">
      <w:pPr>
        <w:spacing w:after="60" w:line="240" w:lineRule="auto"/>
        <w:ind w:firstLine="567"/>
        <w:contextualSpacing/>
        <w:jc w:val="both"/>
        <w:rPr>
          <w:rFonts w:ascii="Times New Roman" w:eastAsia="Times New Roman" w:hAnsi="Times New Roman" w:cs="Times New Roman"/>
          <w:sz w:val="28"/>
          <w:szCs w:val="28"/>
          <w:lang w:eastAsia="ru-RU"/>
        </w:rPr>
      </w:pPr>
      <w:r w:rsidRPr="00D17CA2">
        <w:rPr>
          <w:rFonts w:ascii="Times New Roman" w:eastAsia="Times New Roman" w:hAnsi="Times New Roman" w:cs="Times New Roman"/>
          <w:sz w:val="28"/>
          <w:szCs w:val="28"/>
          <w:lang w:eastAsia="ru-RU"/>
        </w:rPr>
        <w:t xml:space="preserve">Изменения в составе </w:t>
      </w:r>
      <w:r w:rsidR="00963965" w:rsidRPr="00D17CA2">
        <w:rPr>
          <w:rFonts w:ascii="Times New Roman" w:eastAsia="Times New Roman" w:hAnsi="Times New Roman" w:cs="Times New Roman"/>
          <w:sz w:val="28"/>
          <w:szCs w:val="28"/>
          <w:lang w:eastAsia="ru-RU"/>
        </w:rPr>
        <w:t xml:space="preserve">конкурсной </w:t>
      </w:r>
      <w:r w:rsidRPr="00D17CA2">
        <w:rPr>
          <w:rFonts w:ascii="Times New Roman" w:eastAsia="Times New Roman" w:hAnsi="Times New Roman" w:cs="Times New Roman"/>
          <w:sz w:val="28"/>
          <w:szCs w:val="28"/>
          <w:lang w:eastAsia="ru-RU"/>
        </w:rPr>
        <w:t>комиссии производятся в соответствии с пунктом 11 настоящего Порядка.</w:t>
      </w:r>
    </w:p>
    <w:p w14:paraId="6C3408B1" w14:textId="17C31E54" w:rsidR="00C20D13" w:rsidRPr="00D17CA2" w:rsidRDefault="00151587" w:rsidP="00CC3D6E">
      <w:pPr>
        <w:spacing w:after="60" w:line="240" w:lineRule="auto"/>
        <w:ind w:firstLine="567"/>
        <w:contextualSpacing/>
        <w:jc w:val="both"/>
        <w:rPr>
          <w:rFonts w:ascii="Times New Roman" w:eastAsia="Times New Roman" w:hAnsi="Times New Roman" w:cs="Times New Roman"/>
          <w:sz w:val="28"/>
          <w:szCs w:val="28"/>
          <w:lang w:eastAsia="ru-RU"/>
        </w:rPr>
      </w:pPr>
      <w:r w:rsidRPr="00D17CA2">
        <w:rPr>
          <w:rFonts w:ascii="Times New Roman" w:eastAsia="Times New Roman" w:hAnsi="Times New Roman" w:cs="Times New Roman"/>
          <w:sz w:val="28"/>
          <w:szCs w:val="28"/>
          <w:lang w:eastAsia="ru-RU"/>
        </w:rPr>
        <w:t>6</w:t>
      </w:r>
      <w:r w:rsidR="0024665D" w:rsidRPr="00D17CA2">
        <w:rPr>
          <w:rFonts w:ascii="Times New Roman" w:eastAsia="Times New Roman" w:hAnsi="Times New Roman" w:cs="Times New Roman"/>
          <w:sz w:val="28"/>
          <w:szCs w:val="28"/>
          <w:lang w:eastAsia="ru-RU"/>
        </w:rPr>
        <w:t xml:space="preserve">. </w:t>
      </w:r>
      <w:r w:rsidR="005762C2" w:rsidRPr="00D17CA2">
        <w:rPr>
          <w:rFonts w:ascii="Times New Roman" w:eastAsia="Times New Roman" w:hAnsi="Times New Roman" w:cs="Times New Roman"/>
          <w:sz w:val="28"/>
          <w:szCs w:val="28"/>
          <w:lang w:eastAsia="ru-RU"/>
        </w:rPr>
        <w:t>К</w:t>
      </w:r>
      <w:r w:rsidR="0024665D" w:rsidRPr="00D17CA2">
        <w:rPr>
          <w:rFonts w:ascii="Times New Roman" w:eastAsia="Times New Roman" w:hAnsi="Times New Roman" w:cs="Times New Roman"/>
          <w:sz w:val="28"/>
          <w:szCs w:val="28"/>
          <w:lang w:eastAsia="ru-RU"/>
        </w:rPr>
        <w:t>онкурсная к</w:t>
      </w:r>
      <w:r w:rsidR="005762C2" w:rsidRPr="00D17CA2">
        <w:rPr>
          <w:rFonts w:ascii="Times New Roman" w:eastAsia="Times New Roman" w:hAnsi="Times New Roman" w:cs="Times New Roman"/>
          <w:sz w:val="28"/>
          <w:szCs w:val="28"/>
          <w:lang w:eastAsia="ru-RU"/>
        </w:rPr>
        <w:t>омиссия образуется на каждое инвестиционное предложение или</w:t>
      </w:r>
      <w:r w:rsidR="00C20D13" w:rsidRPr="00D17CA2">
        <w:rPr>
          <w:rFonts w:ascii="Times New Roman" w:eastAsia="Times New Roman" w:hAnsi="Times New Roman" w:cs="Times New Roman"/>
          <w:sz w:val="28"/>
          <w:szCs w:val="28"/>
          <w:lang w:eastAsia="ru-RU"/>
        </w:rPr>
        <w:t xml:space="preserve"> инвестиционный проект, если размер инвестиций составляет:</w:t>
      </w:r>
    </w:p>
    <w:p w14:paraId="098B7E41" w14:textId="129EDF93" w:rsidR="00CC3D6E" w:rsidRPr="00D17CA2" w:rsidRDefault="00CC3D6E" w:rsidP="00CC3D6E">
      <w:pPr>
        <w:spacing w:after="120" w:line="240" w:lineRule="auto"/>
        <w:ind w:firstLine="567"/>
        <w:contextualSpacing/>
        <w:jc w:val="both"/>
        <w:rPr>
          <w:rFonts w:ascii="Times New Roman" w:eastAsia="Times New Roman" w:hAnsi="Times New Roman" w:cs="Times New Roman"/>
          <w:sz w:val="28"/>
          <w:szCs w:val="28"/>
          <w:lang w:eastAsia="ru-RU"/>
        </w:rPr>
      </w:pPr>
      <w:r w:rsidRPr="00D17CA2">
        <w:rPr>
          <w:rFonts w:ascii="Times New Roman" w:eastAsia="Times New Roman" w:hAnsi="Times New Roman" w:cs="Times New Roman"/>
          <w:sz w:val="28"/>
          <w:szCs w:val="28"/>
          <w:lang w:eastAsia="ru-RU"/>
        </w:rPr>
        <w:t>1) от 1 миллиона до 50 миллионов сомов</w:t>
      </w:r>
      <w:r w:rsidR="002B1099" w:rsidRPr="00D17CA2">
        <w:rPr>
          <w:rFonts w:ascii="Times New Roman" w:eastAsia="Times New Roman" w:hAnsi="Times New Roman" w:cs="Times New Roman"/>
          <w:sz w:val="28"/>
          <w:szCs w:val="28"/>
          <w:lang w:val="ky-KG" w:eastAsia="ru-RU"/>
        </w:rPr>
        <w:t xml:space="preserve"> – решением </w:t>
      </w:r>
      <w:r w:rsidR="002B1099" w:rsidRPr="00D17CA2">
        <w:rPr>
          <w:rFonts w:ascii="Times New Roman" w:eastAsia="Times New Roman" w:hAnsi="Times New Roman" w:cs="Times New Roman"/>
          <w:sz w:val="28"/>
          <w:szCs w:val="28"/>
          <w:lang w:eastAsia="ru-RU"/>
        </w:rPr>
        <w:t>орган</w:t>
      </w:r>
      <w:r w:rsidR="002B1099" w:rsidRPr="00D17CA2">
        <w:rPr>
          <w:rFonts w:ascii="Times New Roman" w:eastAsia="Times New Roman" w:hAnsi="Times New Roman" w:cs="Times New Roman"/>
          <w:sz w:val="28"/>
          <w:szCs w:val="28"/>
          <w:lang w:val="ky-KG" w:eastAsia="ru-RU"/>
        </w:rPr>
        <w:t>а</w:t>
      </w:r>
      <w:r w:rsidR="002B1099" w:rsidRPr="00D17CA2">
        <w:rPr>
          <w:rFonts w:ascii="Times New Roman" w:eastAsia="Times New Roman" w:hAnsi="Times New Roman" w:cs="Times New Roman"/>
          <w:sz w:val="28"/>
          <w:szCs w:val="28"/>
          <w:lang w:eastAsia="ru-RU"/>
        </w:rPr>
        <w:t xml:space="preserve"> местного самоуправления, за исключением мэрий городов</w:t>
      </w:r>
      <w:r w:rsidRPr="00D17CA2">
        <w:rPr>
          <w:rFonts w:ascii="Times New Roman" w:eastAsia="Times New Roman" w:hAnsi="Times New Roman" w:cs="Times New Roman"/>
          <w:sz w:val="28"/>
          <w:szCs w:val="28"/>
          <w:lang w:eastAsia="ru-RU"/>
        </w:rPr>
        <w:t>;</w:t>
      </w:r>
    </w:p>
    <w:p w14:paraId="47773477" w14:textId="711AACC2" w:rsidR="00CC3D6E" w:rsidRPr="00D17CA2" w:rsidRDefault="00CC3D6E" w:rsidP="00CC3D6E">
      <w:pPr>
        <w:spacing w:after="120" w:line="240" w:lineRule="auto"/>
        <w:ind w:firstLine="567"/>
        <w:contextualSpacing/>
        <w:jc w:val="both"/>
        <w:rPr>
          <w:rFonts w:ascii="Times New Roman" w:eastAsia="Times New Roman" w:hAnsi="Times New Roman" w:cs="Times New Roman"/>
          <w:sz w:val="28"/>
          <w:szCs w:val="28"/>
          <w:lang w:eastAsia="ru-RU"/>
        </w:rPr>
      </w:pPr>
      <w:r w:rsidRPr="00D17CA2">
        <w:rPr>
          <w:rFonts w:ascii="Times New Roman" w:eastAsia="Times New Roman" w:hAnsi="Times New Roman" w:cs="Times New Roman"/>
          <w:sz w:val="28"/>
          <w:szCs w:val="28"/>
          <w:lang w:eastAsia="ru-RU"/>
        </w:rPr>
        <w:t>2)</w:t>
      </w:r>
      <w:r w:rsidR="002B1099" w:rsidRPr="00D17CA2">
        <w:rPr>
          <w:rFonts w:ascii="Times New Roman" w:eastAsia="Times New Roman" w:hAnsi="Times New Roman" w:cs="Times New Roman"/>
          <w:sz w:val="28"/>
          <w:szCs w:val="28"/>
          <w:lang w:val="ky-KG" w:eastAsia="ru-RU"/>
        </w:rPr>
        <w:t xml:space="preserve"> </w:t>
      </w:r>
      <w:r w:rsidRPr="00D17CA2">
        <w:rPr>
          <w:rFonts w:ascii="Times New Roman" w:eastAsia="Times New Roman" w:hAnsi="Times New Roman" w:cs="Times New Roman"/>
          <w:sz w:val="28"/>
          <w:szCs w:val="28"/>
          <w:lang w:eastAsia="ru-RU"/>
        </w:rPr>
        <w:t>от 1 миллиона до 200 миллионов сомов</w:t>
      </w:r>
      <w:r w:rsidR="002B1099" w:rsidRPr="00D17CA2">
        <w:rPr>
          <w:rFonts w:ascii="Times New Roman" w:eastAsia="Times New Roman" w:hAnsi="Times New Roman" w:cs="Times New Roman"/>
          <w:sz w:val="28"/>
          <w:szCs w:val="28"/>
          <w:lang w:val="ky-KG" w:eastAsia="ru-RU"/>
        </w:rPr>
        <w:t xml:space="preserve"> – решением </w:t>
      </w:r>
      <w:r w:rsidR="002B1099" w:rsidRPr="00D17CA2">
        <w:rPr>
          <w:rFonts w:ascii="Times New Roman" w:eastAsia="Times New Roman" w:hAnsi="Times New Roman" w:cs="Times New Roman"/>
          <w:sz w:val="28"/>
          <w:szCs w:val="28"/>
          <w:lang w:eastAsia="ru-RU"/>
        </w:rPr>
        <w:t>д</w:t>
      </w:r>
      <w:r w:rsidR="002B1099" w:rsidRPr="00D17CA2">
        <w:rPr>
          <w:rFonts w:ascii="Times New Roman" w:eastAsia="Times New Roman" w:hAnsi="Times New Roman" w:cs="Times New Roman"/>
          <w:sz w:val="28"/>
          <w:szCs w:val="28"/>
          <w:lang w:val="ky-KG" w:eastAsia="ru-RU"/>
        </w:rPr>
        <w:t>вух</w:t>
      </w:r>
      <w:r w:rsidR="002B1099" w:rsidRPr="00D17CA2">
        <w:rPr>
          <w:rFonts w:ascii="Times New Roman" w:eastAsia="Times New Roman" w:hAnsi="Times New Roman" w:cs="Times New Roman"/>
          <w:sz w:val="28"/>
          <w:szCs w:val="28"/>
          <w:lang w:eastAsia="ru-RU"/>
        </w:rPr>
        <w:t xml:space="preserve"> и более орган</w:t>
      </w:r>
      <w:r w:rsidR="009713C3" w:rsidRPr="00D17CA2">
        <w:rPr>
          <w:rFonts w:ascii="Times New Roman" w:eastAsia="Times New Roman" w:hAnsi="Times New Roman" w:cs="Times New Roman"/>
          <w:sz w:val="28"/>
          <w:szCs w:val="28"/>
          <w:lang w:val="ky-KG" w:eastAsia="ru-RU"/>
        </w:rPr>
        <w:t>ов</w:t>
      </w:r>
      <w:r w:rsidR="002B1099" w:rsidRPr="00D17CA2">
        <w:rPr>
          <w:rFonts w:ascii="Times New Roman" w:eastAsia="Times New Roman" w:hAnsi="Times New Roman" w:cs="Times New Roman"/>
          <w:sz w:val="28"/>
          <w:szCs w:val="28"/>
          <w:lang w:eastAsia="ru-RU"/>
        </w:rPr>
        <w:t xml:space="preserve"> местного самоуправления, за исключением мэрий городов</w:t>
      </w:r>
      <w:r w:rsidRPr="00D17CA2">
        <w:rPr>
          <w:rFonts w:ascii="Times New Roman" w:eastAsia="Times New Roman" w:hAnsi="Times New Roman" w:cs="Times New Roman"/>
          <w:sz w:val="28"/>
          <w:szCs w:val="28"/>
          <w:lang w:eastAsia="ru-RU"/>
        </w:rPr>
        <w:t>;</w:t>
      </w:r>
    </w:p>
    <w:p w14:paraId="4324A38E" w14:textId="33DB5428" w:rsidR="00CC3D6E" w:rsidRPr="00D17CA2" w:rsidRDefault="00CC3D6E" w:rsidP="00CC3D6E">
      <w:pPr>
        <w:spacing w:after="120" w:line="240" w:lineRule="auto"/>
        <w:ind w:firstLine="567"/>
        <w:contextualSpacing/>
        <w:jc w:val="both"/>
        <w:rPr>
          <w:rFonts w:ascii="Times New Roman" w:eastAsia="Times New Roman" w:hAnsi="Times New Roman" w:cs="Times New Roman"/>
          <w:sz w:val="28"/>
          <w:szCs w:val="28"/>
          <w:lang w:eastAsia="ru-RU"/>
        </w:rPr>
      </w:pPr>
      <w:r w:rsidRPr="00D17CA2">
        <w:rPr>
          <w:rFonts w:ascii="Times New Roman" w:eastAsia="Times New Roman" w:hAnsi="Times New Roman" w:cs="Times New Roman"/>
          <w:sz w:val="28"/>
          <w:szCs w:val="28"/>
          <w:lang w:eastAsia="ru-RU"/>
        </w:rPr>
        <w:t>3) от 1 миллиона до 300 миллионов сомов</w:t>
      </w:r>
      <w:r w:rsidR="002B1099" w:rsidRPr="00D17CA2">
        <w:rPr>
          <w:rFonts w:ascii="Times New Roman" w:eastAsia="Times New Roman" w:hAnsi="Times New Roman" w:cs="Times New Roman"/>
          <w:sz w:val="28"/>
          <w:szCs w:val="28"/>
          <w:lang w:val="ky-KG" w:eastAsia="ru-RU"/>
        </w:rPr>
        <w:t xml:space="preserve"> – решением </w:t>
      </w:r>
      <w:r w:rsidR="002B1099" w:rsidRPr="00D17CA2">
        <w:rPr>
          <w:rFonts w:ascii="Times New Roman" w:eastAsia="Times New Roman" w:hAnsi="Times New Roman" w:cs="Times New Roman"/>
          <w:sz w:val="28"/>
          <w:szCs w:val="28"/>
          <w:lang w:eastAsia="ru-RU"/>
        </w:rPr>
        <w:t>мэрии городов, за исключением городов Бишкек и Ош</w:t>
      </w:r>
      <w:r w:rsidRPr="00D17CA2">
        <w:rPr>
          <w:rFonts w:ascii="Times New Roman" w:eastAsia="Times New Roman" w:hAnsi="Times New Roman" w:cs="Times New Roman"/>
          <w:sz w:val="28"/>
          <w:szCs w:val="28"/>
          <w:lang w:eastAsia="ru-RU"/>
        </w:rPr>
        <w:t>;</w:t>
      </w:r>
    </w:p>
    <w:p w14:paraId="6FA34EC2" w14:textId="372A6F7B" w:rsidR="00CC3D6E" w:rsidRPr="00D17CA2" w:rsidRDefault="00CC3D6E" w:rsidP="00CC3D6E">
      <w:pPr>
        <w:spacing w:after="120" w:line="240" w:lineRule="auto"/>
        <w:ind w:firstLine="567"/>
        <w:contextualSpacing/>
        <w:jc w:val="both"/>
        <w:rPr>
          <w:rFonts w:ascii="Times New Roman" w:eastAsia="Times New Roman" w:hAnsi="Times New Roman" w:cs="Times New Roman"/>
          <w:sz w:val="28"/>
          <w:szCs w:val="28"/>
          <w:lang w:eastAsia="ru-RU"/>
        </w:rPr>
      </w:pPr>
      <w:r w:rsidRPr="00D17CA2">
        <w:rPr>
          <w:rFonts w:ascii="Times New Roman" w:eastAsia="Times New Roman" w:hAnsi="Times New Roman" w:cs="Times New Roman"/>
          <w:sz w:val="28"/>
          <w:szCs w:val="28"/>
          <w:lang w:eastAsia="ru-RU"/>
        </w:rPr>
        <w:t>4) от 1 миллиона до 400 миллионов сомов</w:t>
      </w:r>
      <w:r w:rsidR="003533B3" w:rsidRPr="00D17CA2">
        <w:rPr>
          <w:rFonts w:ascii="Times New Roman" w:eastAsia="Times New Roman" w:hAnsi="Times New Roman" w:cs="Times New Roman"/>
          <w:sz w:val="28"/>
          <w:szCs w:val="28"/>
          <w:lang w:val="ky-KG" w:eastAsia="ru-RU"/>
        </w:rPr>
        <w:t xml:space="preserve"> </w:t>
      </w:r>
      <w:r w:rsidR="009713C3" w:rsidRPr="00D17CA2">
        <w:rPr>
          <w:rFonts w:ascii="Times New Roman" w:eastAsia="Times New Roman" w:hAnsi="Times New Roman" w:cs="Times New Roman"/>
          <w:sz w:val="28"/>
          <w:szCs w:val="28"/>
          <w:lang w:val="ky-KG" w:eastAsia="ru-RU"/>
        </w:rPr>
        <w:t>–</w:t>
      </w:r>
      <w:r w:rsidR="003533B3" w:rsidRPr="00D17CA2">
        <w:rPr>
          <w:rFonts w:ascii="Times New Roman" w:eastAsia="Times New Roman" w:hAnsi="Times New Roman" w:cs="Times New Roman"/>
          <w:sz w:val="28"/>
          <w:szCs w:val="28"/>
          <w:lang w:val="ky-KG" w:eastAsia="ru-RU"/>
        </w:rPr>
        <w:t xml:space="preserve"> </w:t>
      </w:r>
      <w:r w:rsidR="009713C3" w:rsidRPr="00D17CA2">
        <w:rPr>
          <w:rFonts w:ascii="Times New Roman" w:eastAsia="Times New Roman" w:hAnsi="Times New Roman" w:cs="Times New Roman"/>
          <w:sz w:val="28"/>
          <w:szCs w:val="28"/>
          <w:lang w:val="ky-KG" w:eastAsia="ru-RU"/>
        </w:rPr>
        <w:t xml:space="preserve">решением </w:t>
      </w:r>
      <w:proofErr w:type="spellStart"/>
      <w:r w:rsidR="003533B3" w:rsidRPr="00D17CA2">
        <w:rPr>
          <w:rFonts w:ascii="Times New Roman" w:eastAsia="Times New Roman" w:hAnsi="Times New Roman" w:cs="Times New Roman"/>
          <w:sz w:val="28"/>
          <w:szCs w:val="28"/>
          <w:lang w:eastAsia="ru-RU"/>
        </w:rPr>
        <w:t>дв</w:t>
      </w:r>
      <w:proofErr w:type="spellEnd"/>
      <w:r w:rsidR="009713C3" w:rsidRPr="00D17CA2">
        <w:rPr>
          <w:rFonts w:ascii="Times New Roman" w:eastAsia="Times New Roman" w:hAnsi="Times New Roman" w:cs="Times New Roman"/>
          <w:sz w:val="28"/>
          <w:szCs w:val="28"/>
          <w:lang w:val="ky-KG" w:eastAsia="ru-RU"/>
        </w:rPr>
        <w:t>ух</w:t>
      </w:r>
      <w:r w:rsidR="003533B3" w:rsidRPr="00D17CA2">
        <w:rPr>
          <w:rFonts w:ascii="Times New Roman" w:eastAsia="Times New Roman" w:hAnsi="Times New Roman" w:cs="Times New Roman"/>
          <w:sz w:val="28"/>
          <w:szCs w:val="28"/>
          <w:lang w:eastAsia="ru-RU"/>
        </w:rPr>
        <w:t xml:space="preserve"> и более орган</w:t>
      </w:r>
      <w:r w:rsidR="009713C3" w:rsidRPr="00D17CA2">
        <w:rPr>
          <w:rFonts w:ascii="Times New Roman" w:eastAsia="Times New Roman" w:hAnsi="Times New Roman" w:cs="Times New Roman"/>
          <w:sz w:val="28"/>
          <w:szCs w:val="28"/>
          <w:lang w:val="ky-KG" w:eastAsia="ru-RU"/>
        </w:rPr>
        <w:t>ов</w:t>
      </w:r>
      <w:r w:rsidR="003533B3" w:rsidRPr="00D17CA2">
        <w:rPr>
          <w:rFonts w:ascii="Times New Roman" w:eastAsia="Times New Roman" w:hAnsi="Times New Roman" w:cs="Times New Roman"/>
          <w:sz w:val="28"/>
          <w:szCs w:val="28"/>
          <w:lang w:eastAsia="ru-RU"/>
        </w:rPr>
        <w:t xml:space="preserve"> местного самоуправления, среди которых мэрия города, за исключением городов Бишкек и Ош</w:t>
      </w:r>
      <w:r w:rsidRPr="00D17CA2">
        <w:rPr>
          <w:rFonts w:ascii="Times New Roman" w:eastAsia="Times New Roman" w:hAnsi="Times New Roman" w:cs="Times New Roman"/>
          <w:sz w:val="28"/>
          <w:szCs w:val="28"/>
          <w:lang w:eastAsia="ru-RU"/>
        </w:rPr>
        <w:t>;</w:t>
      </w:r>
    </w:p>
    <w:p w14:paraId="67114FF3" w14:textId="76C7C2E0" w:rsidR="00CC3D6E" w:rsidRPr="00D17CA2" w:rsidRDefault="00CC3D6E" w:rsidP="00CC3D6E">
      <w:pPr>
        <w:spacing w:after="120" w:line="240" w:lineRule="auto"/>
        <w:ind w:firstLine="567"/>
        <w:contextualSpacing/>
        <w:jc w:val="both"/>
        <w:rPr>
          <w:rFonts w:ascii="Times New Roman" w:eastAsia="Times New Roman" w:hAnsi="Times New Roman" w:cs="Times New Roman"/>
          <w:sz w:val="28"/>
          <w:szCs w:val="28"/>
          <w:lang w:eastAsia="ru-RU"/>
        </w:rPr>
      </w:pPr>
      <w:r w:rsidRPr="00D17CA2">
        <w:rPr>
          <w:rFonts w:ascii="Times New Roman" w:eastAsia="Times New Roman" w:hAnsi="Times New Roman" w:cs="Times New Roman"/>
          <w:sz w:val="28"/>
          <w:szCs w:val="28"/>
          <w:lang w:eastAsia="ru-RU"/>
        </w:rPr>
        <w:lastRenderedPageBreak/>
        <w:t>5) от 1 миллиона до 1 миллиарда сомов</w:t>
      </w:r>
      <w:r w:rsidR="00BD0255" w:rsidRPr="00D17CA2">
        <w:rPr>
          <w:rFonts w:ascii="Times New Roman" w:eastAsia="Times New Roman" w:hAnsi="Times New Roman" w:cs="Times New Roman"/>
          <w:sz w:val="28"/>
          <w:szCs w:val="28"/>
          <w:lang w:val="ky-KG" w:eastAsia="ru-RU"/>
        </w:rPr>
        <w:t xml:space="preserve"> – решением </w:t>
      </w:r>
      <w:r w:rsidR="00BD0255" w:rsidRPr="00D17CA2">
        <w:rPr>
          <w:rFonts w:ascii="Times New Roman" w:eastAsia="Times New Roman" w:hAnsi="Times New Roman" w:cs="Times New Roman"/>
          <w:sz w:val="28"/>
          <w:szCs w:val="28"/>
          <w:lang w:eastAsia="ru-RU"/>
        </w:rPr>
        <w:t>орган</w:t>
      </w:r>
      <w:r w:rsidR="00BD0255" w:rsidRPr="00D17CA2">
        <w:rPr>
          <w:rFonts w:ascii="Times New Roman" w:eastAsia="Times New Roman" w:hAnsi="Times New Roman" w:cs="Times New Roman"/>
          <w:sz w:val="28"/>
          <w:szCs w:val="28"/>
          <w:lang w:val="ky-KG" w:eastAsia="ru-RU"/>
        </w:rPr>
        <w:t>ов</w:t>
      </w:r>
      <w:r w:rsidR="00BD0255" w:rsidRPr="00D17CA2">
        <w:rPr>
          <w:rFonts w:ascii="Times New Roman" w:eastAsia="Times New Roman" w:hAnsi="Times New Roman" w:cs="Times New Roman"/>
          <w:sz w:val="28"/>
          <w:szCs w:val="28"/>
          <w:lang w:eastAsia="ru-RU"/>
        </w:rPr>
        <w:t xml:space="preserve"> местного самоуправления города Бишкек и города Ош</w:t>
      </w:r>
      <w:r w:rsidRPr="00D17CA2">
        <w:rPr>
          <w:rFonts w:ascii="Times New Roman" w:eastAsia="Times New Roman" w:hAnsi="Times New Roman" w:cs="Times New Roman"/>
          <w:sz w:val="28"/>
          <w:szCs w:val="28"/>
          <w:lang w:eastAsia="ru-RU"/>
        </w:rPr>
        <w:t>;</w:t>
      </w:r>
    </w:p>
    <w:p w14:paraId="1E3517A3" w14:textId="6789D683" w:rsidR="00CC3D6E" w:rsidRPr="00D17CA2" w:rsidRDefault="00CC3D6E" w:rsidP="00CC3D6E">
      <w:pPr>
        <w:spacing w:after="120" w:line="240" w:lineRule="auto"/>
        <w:ind w:firstLine="567"/>
        <w:contextualSpacing/>
        <w:jc w:val="both"/>
        <w:rPr>
          <w:rFonts w:ascii="Times New Roman" w:eastAsia="Times New Roman" w:hAnsi="Times New Roman" w:cs="Times New Roman"/>
          <w:sz w:val="28"/>
          <w:szCs w:val="28"/>
          <w:lang w:eastAsia="ru-RU"/>
        </w:rPr>
      </w:pPr>
      <w:r w:rsidRPr="00D17CA2">
        <w:rPr>
          <w:rFonts w:ascii="Times New Roman" w:eastAsia="Times New Roman" w:hAnsi="Times New Roman" w:cs="Times New Roman"/>
          <w:sz w:val="28"/>
          <w:szCs w:val="28"/>
          <w:lang w:eastAsia="ru-RU"/>
        </w:rPr>
        <w:t>6) от 1 миллиона до 1 миллиарда сомов</w:t>
      </w:r>
      <w:r w:rsidR="00BD0255" w:rsidRPr="00D17CA2">
        <w:rPr>
          <w:rFonts w:ascii="Times New Roman" w:eastAsia="Times New Roman" w:hAnsi="Times New Roman" w:cs="Times New Roman"/>
          <w:sz w:val="28"/>
          <w:szCs w:val="28"/>
          <w:lang w:val="ky-KG" w:eastAsia="ru-RU"/>
        </w:rPr>
        <w:t xml:space="preserve"> – решением </w:t>
      </w:r>
      <w:r w:rsidR="00BD0255" w:rsidRPr="00D17CA2">
        <w:rPr>
          <w:rFonts w:ascii="Times New Roman" w:eastAsia="Times New Roman" w:hAnsi="Times New Roman" w:cs="Times New Roman"/>
          <w:sz w:val="28"/>
          <w:szCs w:val="28"/>
          <w:lang w:eastAsia="ru-RU"/>
        </w:rPr>
        <w:t>министерств</w:t>
      </w:r>
      <w:r w:rsidR="00BD0255" w:rsidRPr="00D17CA2">
        <w:rPr>
          <w:rFonts w:ascii="Times New Roman" w:eastAsia="Times New Roman" w:hAnsi="Times New Roman" w:cs="Times New Roman"/>
          <w:sz w:val="28"/>
          <w:szCs w:val="28"/>
          <w:lang w:val="ky-KG" w:eastAsia="ru-RU"/>
        </w:rPr>
        <w:t>а</w:t>
      </w:r>
      <w:r w:rsidR="00BD0255" w:rsidRPr="00D17CA2">
        <w:rPr>
          <w:rFonts w:ascii="Times New Roman" w:eastAsia="Times New Roman" w:hAnsi="Times New Roman" w:cs="Times New Roman"/>
          <w:sz w:val="28"/>
          <w:szCs w:val="28"/>
          <w:lang w:eastAsia="ru-RU"/>
        </w:rPr>
        <w:t xml:space="preserve"> или ведомств</w:t>
      </w:r>
      <w:r w:rsidR="00BD0255" w:rsidRPr="00D17CA2">
        <w:rPr>
          <w:rFonts w:ascii="Times New Roman" w:eastAsia="Times New Roman" w:hAnsi="Times New Roman" w:cs="Times New Roman"/>
          <w:sz w:val="28"/>
          <w:szCs w:val="28"/>
          <w:lang w:val="ky-KG" w:eastAsia="ru-RU"/>
        </w:rPr>
        <w:t>а</w:t>
      </w:r>
      <w:r w:rsidRPr="00D17CA2">
        <w:rPr>
          <w:rFonts w:ascii="Times New Roman" w:eastAsia="Times New Roman" w:hAnsi="Times New Roman" w:cs="Times New Roman"/>
          <w:sz w:val="28"/>
          <w:szCs w:val="28"/>
          <w:lang w:eastAsia="ru-RU"/>
        </w:rPr>
        <w:t>;</w:t>
      </w:r>
    </w:p>
    <w:p w14:paraId="775F3BDF" w14:textId="714884BA" w:rsidR="00CC3D6E" w:rsidRPr="00D17CA2" w:rsidRDefault="00CC3D6E" w:rsidP="007D7BD0">
      <w:pPr>
        <w:spacing w:after="120" w:line="240" w:lineRule="auto"/>
        <w:ind w:firstLine="567"/>
        <w:contextualSpacing/>
        <w:jc w:val="both"/>
        <w:rPr>
          <w:rFonts w:ascii="Times New Roman" w:eastAsia="Times New Roman" w:hAnsi="Times New Roman" w:cs="Times New Roman"/>
          <w:sz w:val="28"/>
          <w:szCs w:val="28"/>
          <w:lang w:eastAsia="ru-RU"/>
        </w:rPr>
      </w:pPr>
      <w:r w:rsidRPr="00D17CA2">
        <w:rPr>
          <w:rFonts w:ascii="Times New Roman" w:eastAsia="Times New Roman" w:hAnsi="Times New Roman" w:cs="Times New Roman"/>
          <w:sz w:val="28"/>
          <w:szCs w:val="28"/>
          <w:lang w:eastAsia="ru-RU"/>
        </w:rPr>
        <w:t>7) от 1 миллиарда сомов и более</w:t>
      </w:r>
      <w:r w:rsidR="009A0A89" w:rsidRPr="00D17CA2">
        <w:rPr>
          <w:rFonts w:ascii="Times New Roman" w:eastAsia="Times New Roman" w:hAnsi="Times New Roman" w:cs="Times New Roman"/>
          <w:sz w:val="28"/>
          <w:szCs w:val="28"/>
          <w:lang w:val="ky-KG" w:eastAsia="ru-RU"/>
        </w:rPr>
        <w:t xml:space="preserve"> – распоряжением </w:t>
      </w:r>
      <w:r w:rsidR="009A0A89" w:rsidRPr="00D17CA2">
        <w:rPr>
          <w:rFonts w:ascii="Times New Roman" w:eastAsia="Times New Roman" w:hAnsi="Times New Roman" w:cs="Times New Roman"/>
          <w:sz w:val="28"/>
          <w:szCs w:val="28"/>
          <w:lang w:eastAsia="ru-RU"/>
        </w:rPr>
        <w:t>Кабинет</w:t>
      </w:r>
      <w:r w:rsidR="009A0A89" w:rsidRPr="00D17CA2">
        <w:rPr>
          <w:rFonts w:ascii="Times New Roman" w:eastAsia="Times New Roman" w:hAnsi="Times New Roman" w:cs="Times New Roman"/>
          <w:sz w:val="28"/>
          <w:szCs w:val="28"/>
          <w:lang w:val="ky-KG" w:eastAsia="ru-RU"/>
        </w:rPr>
        <w:t>а</w:t>
      </w:r>
      <w:r w:rsidR="009A0A89" w:rsidRPr="00D17CA2">
        <w:rPr>
          <w:rFonts w:ascii="Times New Roman" w:eastAsia="Times New Roman" w:hAnsi="Times New Roman" w:cs="Times New Roman"/>
          <w:sz w:val="28"/>
          <w:szCs w:val="28"/>
          <w:lang w:eastAsia="ru-RU"/>
        </w:rPr>
        <w:t xml:space="preserve"> Министров</w:t>
      </w:r>
      <w:r w:rsidRPr="00D17CA2">
        <w:rPr>
          <w:rFonts w:ascii="Times New Roman" w:eastAsia="Times New Roman" w:hAnsi="Times New Roman" w:cs="Times New Roman"/>
          <w:sz w:val="28"/>
          <w:szCs w:val="28"/>
          <w:lang w:eastAsia="ru-RU"/>
        </w:rPr>
        <w:t>.</w:t>
      </w:r>
    </w:p>
    <w:p w14:paraId="2F4F3CC7" w14:textId="2DF5AFE7" w:rsidR="00167954" w:rsidRPr="007077A1" w:rsidRDefault="00151587" w:rsidP="007077A1">
      <w:pPr>
        <w:spacing w:after="60" w:line="240" w:lineRule="auto"/>
        <w:ind w:firstLine="567"/>
        <w:contextualSpacing/>
        <w:jc w:val="both"/>
        <w:rPr>
          <w:rFonts w:ascii="Times New Roman" w:eastAsia="Times New Roman" w:hAnsi="Times New Roman" w:cs="Times New Roman"/>
          <w:color w:val="FF0000"/>
          <w:sz w:val="28"/>
          <w:szCs w:val="28"/>
          <w:lang w:val="ky-KG" w:eastAsia="ru-RU"/>
        </w:rPr>
      </w:pPr>
      <w:r>
        <w:rPr>
          <w:rFonts w:ascii="Times New Roman" w:eastAsia="Times New Roman" w:hAnsi="Times New Roman" w:cs="Times New Roman"/>
          <w:color w:val="000000"/>
          <w:sz w:val="28"/>
          <w:szCs w:val="28"/>
          <w:lang w:eastAsia="ru-RU"/>
        </w:rPr>
        <w:t>7</w:t>
      </w:r>
      <w:r w:rsidR="00C20D13" w:rsidRPr="00C20D13">
        <w:rPr>
          <w:rFonts w:ascii="Times New Roman" w:eastAsia="Times New Roman" w:hAnsi="Times New Roman" w:cs="Times New Roman"/>
          <w:color w:val="000000"/>
          <w:sz w:val="28"/>
          <w:szCs w:val="28"/>
          <w:lang w:eastAsia="ru-RU"/>
        </w:rPr>
        <w:t xml:space="preserve">. </w:t>
      </w:r>
      <w:r w:rsidR="00167954" w:rsidRPr="00C20D13">
        <w:rPr>
          <w:rFonts w:ascii="Times New Roman" w:eastAsia="Times New Roman" w:hAnsi="Times New Roman" w:cs="Times New Roman"/>
          <w:color w:val="000000"/>
          <w:sz w:val="28"/>
          <w:szCs w:val="28"/>
          <w:lang w:eastAsia="ru-RU"/>
        </w:rPr>
        <w:t>К</w:t>
      </w:r>
      <w:r w:rsidR="00167954">
        <w:rPr>
          <w:rFonts w:ascii="Times New Roman" w:eastAsia="Times New Roman" w:hAnsi="Times New Roman" w:cs="Times New Roman"/>
          <w:color w:val="000000"/>
          <w:sz w:val="28"/>
          <w:szCs w:val="28"/>
          <w:lang w:eastAsia="ru-RU"/>
        </w:rPr>
        <w:t>онкурсная к</w:t>
      </w:r>
      <w:r w:rsidR="00167954" w:rsidRPr="00C20D13">
        <w:rPr>
          <w:rFonts w:ascii="Times New Roman" w:eastAsia="Times New Roman" w:hAnsi="Times New Roman" w:cs="Times New Roman"/>
          <w:color w:val="000000"/>
          <w:sz w:val="28"/>
          <w:szCs w:val="28"/>
          <w:lang w:eastAsia="ru-RU"/>
        </w:rPr>
        <w:t xml:space="preserve">омиссия </w:t>
      </w:r>
      <w:r w:rsidR="00167954">
        <w:rPr>
          <w:rFonts w:ascii="Times New Roman" w:eastAsia="Times New Roman" w:hAnsi="Times New Roman" w:cs="Times New Roman"/>
          <w:color w:val="000000"/>
          <w:sz w:val="28"/>
          <w:szCs w:val="28"/>
          <w:lang w:eastAsia="ru-RU"/>
        </w:rPr>
        <w:t xml:space="preserve">образовывается из представителей государственных органов, </w:t>
      </w:r>
      <w:r w:rsidR="00167954" w:rsidRPr="00C20D13">
        <w:rPr>
          <w:rFonts w:ascii="Times New Roman" w:eastAsia="Times New Roman" w:hAnsi="Times New Roman" w:cs="Times New Roman"/>
          <w:color w:val="000000"/>
          <w:sz w:val="28"/>
          <w:szCs w:val="28"/>
          <w:lang w:eastAsia="ru-RU"/>
        </w:rPr>
        <w:t>органов местного самоуправления</w:t>
      </w:r>
      <w:r w:rsidR="00167954">
        <w:rPr>
          <w:rFonts w:ascii="Times New Roman" w:eastAsia="Times New Roman" w:hAnsi="Times New Roman" w:cs="Times New Roman"/>
          <w:color w:val="000000"/>
          <w:sz w:val="28"/>
          <w:szCs w:val="28"/>
          <w:lang w:eastAsia="ru-RU"/>
        </w:rPr>
        <w:t xml:space="preserve">, </w:t>
      </w:r>
      <w:r w:rsidR="00167954" w:rsidRPr="00254B0E">
        <w:rPr>
          <w:rFonts w:ascii="Times New Roman" w:eastAsia="Times New Roman" w:hAnsi="Times New Roman" w:cs="Times New Roman"/>
          <w:color w:val="FF0000"/>
          <w:sz w:val="28"/>
          <w:szCs w:val="28"/>
          <w:lang w:eastAsia="ru-RU"/>
        </w:rPr>
        <w:t>отраслевых экспертов</w:t>
      </w:r>
      <w:r w:rsidR="00167954">
        <w:rPr>
          <w:rFonts w:ascii="Times New Roman" w:eastAsia="Times New Roman" w:hAnsi="Times New Roman" w:cs="Times New Roman"/>
          <w:color w:val="FF0000"/>
          <w:sz w:val="28"/>
          <w:szCs w:val="28"/>
          <w:lang w:eastAsia="ru-RU"/>
        </w:rPr>
        <w:t xml:space="preserve"> </w:t>
      </w:r>
      <w:r w:rsidR="00167954">
        <w:rPr>
          <w:rFonts w:ascii="Times New Roman" w:eastAsia="Times New Roman" w:hAnsi="Times New Roman" w:cs="Times New Roman"/>
          <w:color w:val="FF0000"/>
          <w:sz w:val="28"/>
          <w:szCs w:val="28"/>
          <w:lang w:val="ky-KG" w:eastAsia="ru-RU"/>
        </w:rPr>
        <w:t>и состоит из не менее</w:t>
      </w:r>
      <w:r w:rsidR="00167954">
        <w:rPr>
          <w:rFonts w:ascii="Times New Roman" w:eastAsia="Times New Roman" w:hAnsi="Times New Roman" w:cs="Times New Roman"/>
          <w:color w:val="FF0000"/>
          <w:sz w:val="28"/>
          <w:szCs w:val="28"/>
          <w:lang w:eastAsia="ru-RU"/>
        </w:rPr>
        <w:t xml:space="preserve"> </w:t>
      </w:r>
      <w:r w:rsidR="00167954">
        <w:rPr>
          <w:rFonts w:ascii="Times New Roman" w:eastAsia="Times New Roman" w:hAnsi="Times New Roman" w:cs="Times New Roman"/>
          <w:color w:val="FF0000"/>
          <w:sz w:val="28"/>
          <w:szCs w:val="28"/>
          <w:lang w:val="ky-KG" w:eastAsia="ru-RU"/>
        </w:rPr>
        <w:t>7</w:t>
      </w:r>
      <w:r w:rsidR="00167954">
        <w:rPr>
          <w:rFonts w:ascii="Times New Roman" w:eastAsia="Times New Roman" w:hAnsi="Times New Roman" w:cs="Times New Roman"/>
          <w:color w:val="FF0000"/>
          <w:sz w:val="28"/>
          <w:szCs w:val="28"/>
          <w:lang w:eastAsia="ru-RU"/>
        </w:rPr>
        <w:t xml:space="preserve"> человек.</w:t>
      </w:r>
    </w:p>
    <w:p w14:paraId="5FB89190" w14:textId="46B52B69" w:rsidR="00167954" w:rsidRDefault="00AE71EE" w:rsidP="00C20D13">
      <w:pPr>
        <w:spacing w:after="60" w:line="240" w:lineRule="auto"/>
        <w:ind w:firstLine="567"/>
        <w:contextualSpacing/>
        <w:jc w:val="both"/>
        <w:rPr>
          <w:rFonts w:ascii="Times New Roman" w:eastAsia="Times New Roman" w:hAnsi="Times New Roman" w:cs="Times New Roman"/>
          <w:color w:val="000000"/>
          <w:sz w:val="28"/>
          <w:lang w:val="ky-KG"/>
        </w:rPr>
      </w:pPr>
      <w:r w:rsidRPr="00E03F26">
        <w:rPr>
          <w:rFonts w:ascii="Times New Roman" w:eastAsia="Times New Roman" w:hAnsi="Times New Roman" w:cs="Times New Roman"/>
          <w:color w:val="000000"/>
          <w:sz w:val="28"/>
        </w:rPr>
        <w:t xml:space="preserve">Конкурсная комиссия </w:t>
      </w:r>
      <w:r w:rsidR="00167954" w:rsidRPr="00167954">
        <w:rPr>
          <w:rFonts w:ascii="Times New Roman" w:eastAsia="Times New Roman" w:hAnsi="Times New Roman" w:cs="Times New Roman"/>
          <w:color w:val="000000"/>
          <w:sz w:val="28"/>
        </w:rPr>
        <w:t>избирает из своего состава председателя, заместителя председателя и секретаря комиссии.</w:t>
      </w:r>
    </w:p>
    <w:p w14:paraId="2EC7D657" w14:textId="13F0317B" w:rsidR="00C0401E" w:rsidRDefault="00151587" w:rsidP="00C0401E">
      <w:pPr>
        <w:spacing w:after="60" w:line="240" w:lineRule="auto"/>
        <w:ind w:firstLine="567"/>
        <w:contextualSpacing/>
        <w:jc w:val="both"/>
        <w:rPr>
          <w:rFonts w:ascii="Times New Roman" w:eastAsia="Times New Roman" w:hAnsi="Times New Roman" w:cs="Times New Roman"/>
          <w:color w:val="000000"/>
          <w:sz w:val="28"/>
          <w:szCs w:val="28"/>
          <w:lang w:eastAsia="ru-RU"/>
        </w:rPr>
      </w:pPr>
      <w:bookmarkStart w:id="0" w:name="z8589"/>
      <w:r>
        <w:rPr>
          <w:rFonts w:ascii="Times New Roman" w:eastAsia="Times New Roman" w:hAnsi="Times New Roman" w:cs="Times New Roman"/>
          <w:color w:val="000000"/>
          <w:sz w:val="28"/>
          <w:szCs w:val="28"/>
          <w:lang w:eastAsia="ru-RU"/>
        </w:rPr>
        <w:t>8</w:t>
      </w:r>
      <w:r w:rsidR="00E8320E">
        <w:rPr>
          <w:rFonts w:ascii="Times New Roman" w:eastAsia="Times New Roman" w:hAnsi="Times New Roman" w:cs="Times New Roman"/>
          <w:color w:val="000000"/>
          <w:sz w:val="28"/>
          <w:szCs w:val="28"/>
          <w:lang w:eastAsia="ru-RU"/>
        </w:rPr>
        <w:t xml:space="preserve">. </w:t>
      </w:r>
      <w:r w:rsidR="000E76FD" w:rsidRPr="00C20D13">
        <w:rPr>
          <w:rFonts w:ascii="Times New Roman" w:eastAsia="Times New Roman" w:hAnsi="Times New Roman" w:cs="Times New Roman"/>
          <w:color w:val="000000"/>
          <w:sz w:val="28"/>
          <w:szCs w:val="28"/>
          <w:lang w:eastAsia="ru-RU"/>
        </w:rPr>
        <w:t xml:space="preserve">Заседание </w:t>
      </w:r>
      <w:r w:rsidR="000E76FD">
        <w:rPr>
          <w:rFonts w:ascii="Times New Roman" w:eastAsia="Times New Roman" w:hAnsi="Times New Roman" w:cs="Times New Roman"/>
          <w:color w:val="000000"/>
          <w:sz w:val="28"/>
          <w:szCs w:val="28"/>
          <w:lang w:eastAsia="ru-RU"/>
        </w:rPr>
        <w:t xml:space="preserve">конкурсной </w:t>
      </w:r>
      <w:r w:rsidR="000E76FD" w:rsidRPr="00C20D13">
        <w:rPr>
          <w:rFonts w:ascii="Times New Roman" w:eastAsia="Times New Roman" w:hAnsi="Times New Roman" w:cs="Times New Roman"/>
          <w:color w:val="000000"/>
          <w:sz w:val="28"/>
          <w:szCs w:val="28"/>
          <w:lang w:eastAsia="ru-RU"/>
        </w:rPr>
        <w:t xml:space="preserve">комиссии правомочно при присутствии не менее </w:t>
      </w:r>
      <w:r w:rsidR="000E76FD" w:rsidRPr="00C618E7">
        <w:rPr>
          <w:rFonts w:ascii="Times New Roman" w:eastAsia="Times New Roman" w:hAnsi="Times New Roman" w:cs="Times New Roman"/>
          <w:color w:val="000000"/>
          <w:sz w:val="28"/>
          <w:szCs w:val="28"/>
          <w:lang w:eastAsia="ru-RU"/>
        </w:rPr>
        <w:t xml:space="preserve">двух </w:t>
      </w:r>
      <w:r w:rsidR="000E76FD" w:rsidRPr="00E8320E">
        <w:rPr>
          <w:rFonts w:ascii="Times New Roman" w:eastAsia="Times New Roman" w:hAnsi="Times New Roman" w:cs="Times New Roman"/>
          <w:color w:val="000000"/>
          <w:sz w:val="28"/>
          <w:szCs w:val="28"/>
          <w:lang w:eastAsia="ru-RU"/>
        </w:rPr>
        <w:t>третей общего числа членов конкурсной комиссии (кворум).</w:t>
      </w:r>
    </w:p>
    <w:p w14:paraId="4735AF89" w14:textId="7B5A8080" w:rsidR="00C0401E" w:rsidRPr="002525ED" w:rsidRDefault="002525ED" w:rsidP="00C0401E">
      <w:pPr>
        <w:spacing w:after="60" w:line="240" w:lineRule="auto"/>
        <w:ind w:firstLine="567"/>
        <w:contextualSpacing/>
        <w:jc w:val="both"/>
        <w:rPr>
          <w:rFonts w:ascii="Times New Roman" w:eastAsia="Times New Roman" w:hAnsi="Times New Roman" w:cs="Times New Roman"/>
          <w:color w:val="EE0000"/>
          <w:sz w:val="28"/>
          <w:szCs w:val="28"/>
          <w:lang w:val="ky-KG" w:eastAsia="ru-RU"/>
        </w:rPr>
      </w:pPr>
      <w:r>
        <w:rPr>
          <w:rFonts w:ascii="Times New Roman" w:eastAsia="Times New Roman" w:hAnsi="Times New Roman" w:cs="Times New Roman"/>
          <w:color w:val="000000"/>
          <w:sz w:val="28"/>
          <w:szCs w:val="28"/>
          <w:lang w:val="ky-KG" w:eastAsia="ru-RU"/>
        </w:rPr>
        <w:t xml:space="preserve">9. </w:t>
      </w:r>
      <w:r w:rsidR="00C0401E" w:rsidRPr="00C20D13">
        <w:rPr>
          <w:rFonts w:ascii="Times New Roman" w:eastAsia="Times New Roman" w:hAnsi="Times New Roman" w:cs="Times New Roman"/>
          <w:color w:val="000000"/>
          <w:sz w:val="28"/>
          <w:szCs w:val="28"/>
          <w:lang w:eastAsia="ru-RU"/>
        </w:rPr>
        <w:t>К</w:t>
      </w:r>
      <w:r w:rsidR="00C0401E">
        <w:rPr>
          <w:rFonts w:ascii="Times New Roman" w:eastAsia="Times New Roman" w:hAnsi="Times New Roman" w:cs="Times New Roman"/>
          <w:color w:val="000000"/>
          <w:sz w:val="28"/>
          <w:szCs w:val="28"/>
          <w:lang w:eastAsia="ru-RU"/>
        </w:rPr>
        <w:t>онкурсная к</w:t>
      </w:r>
      <w:r w:rsidR="00C0401E" w:rsidRPr="00C20D13">
        <w:rPr>
          <w:rFonts w:ascii="Times New Roman" w:eastAsia="Times New Roman" w:hAnsi="Times New Roman" w:cs="Times New Roman"/>
          <w:color w:val="000000"/>
          <w:sz w:val="28"/>
          <w:szCs w:val="28"/>
          <w:lang w:eastAsia="ru-RU"/>
        </w:rPr>
        <w:t xml:space="preserve">омиссия принимает решения на заседаниях открытым голосованием большинством голосов от общего числа утвержденного состава </w:t>
      </w:r>
      <w:r w:rsidR="00C0401E" w:rsidRPr="00AD693E">
        <w:rPr>
          <w:rFonts w:ascii="Times New Roman" w:eastAsia="Times New Roman" w:hAnsi="Times New Roman" w:cs="Times New Roman"/>
          <w:sz w:val="28"/>
          <w:szCs w:val="28"/>
          <w:lang w:eastAsia="ru-RU"/>
        </w:rPr>
        <w:t>комиссии. В случае равенства голосов решающим является голос председательствующего.</w:t>
      </w:r>
      <w:r w:rsidR="00A54A34" w:rsidRPr="00AD693E">
        <w:rPr>
          <w:rFonts w:ascii="Times New Roman" w:eastAsia="Times New Roman" w:hAnsi="Times New Roman" w:cs="Times New Roman"/>
          <w:sz w:val="28"/>
          <w:szCs w:val="28"/>
          <w:lang w:eastAsia="ru-RU"/>
        </w:rPr>
        <w:t xml:space="preserve"> </w:t>
      </w:r>
      <w:r w:rsidR="00A54A34" w:rsidRPr="002525ED">
        <w:rPr>
          <w:rFonts w:ascii="Times New Roman" w:eastAsia="Times New Roman" w:hAnsi="Times New Roman" w:cs="Times New Roman"/>
          <w:color w:val="EE0000"/>
          <w:sz w:val="28"/>
          <w:szCs w:val="28"/>
          <w:lang w:eastAsia="ru-RU"/>
        </w:rPr>
        <w:t>Не допускается по доверенности голосование членов конкурсной комиссии.</w:t>
      </w:r>
      <w:r>
        <w:rPr>
          <w:rFonts w:ascii="Times New Roman" w:eastAsia="Times New Roman" w:hAnsi="Times New Roman" w:cs="Times New Roman"/>
          <w:color w:val="EE0000"/>
          <w:sz w:val="28"/>
          <w:szCs w:val="28"/>
          <w:lang w:val="ky-KG" w:eastAsia="ru-RU"/>
        </w:rPr>
        <w:t>?????</w:t>
      </w:r>
    </w:p>
    <w:p w14:paraId="52C54A1F" w14:textId="77777777" w:rsidR="00C0401E" w:rsidRPr="00AD693E" w:rsidRDefault="00C0401E" w:rsidP="00C0401E">
      <w:pPr>
        <w:spacing w:after="60" w:line="240" w:lineRule="auto"/>
        <w:ind w:firstLine="567"/>
        <w:contextualSpacing/>
        <w:jc w:val="both"/>
        <w:rPr>
          <w:rFonts w:ascii="Times New Roman" w:eastAsia="Times New Roman" w:hAnsi="Times New Roman" w:cs="Times New Roman"/>
          <w:sz w:val="28"/>
          <w:szCs w:val="28"/>
          <w:lang w:eastAsia="ru-RU"/>
        </w:rPr>
      </w:pPr>
      <w:r w:rsidRPr="00AD693E">
        <w:rPr>
          <w:rFonts w:ascii="Times New Roman" w:eastAsia="Times New Roman" w:hAnsi="Times New Roman" w:cs="Times New Roman"/>
          <w:sz w:val="28"/>
          <w:szCs w:val="28"/>
          <w:lang w:eastAsia="ru-RU"/>
        </w:rPr>
        <w:t>Решение конкурсной комиссии оформляется протоколом и подписывается всеми присутствующими членами конкурсной комиссии с указанием сведений о решении каждого члена комиссии.</w:t>
      </w:r>
    </w:p>
    <w:p w14:paraId="34C00D4E" w14:textId="632DFB5C" w:rsidR="00C0401E" w:rsidRPr="00C0401E" w:rsidRDefault="00C0401E" w:rsidP="00C0401E">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AD693E">
        <w:rPr>
          <w:rFonts w:ascii="Times New Roman" w:eastAsia="Times New Roman" w:hAnsi="Times New Roman" w:cs="Times New Roman"/>
          <w:sz w:val="28"/>
          <w:szCs w:val="28"/>
          <w:lang w:eastAsia="ru-RU"/>
        </w:rPr>
        <w:t xml:space="preserve">Члены конкурсной комиссии, не согласные с решением </w:t>
      </w:r>
      <w:r>
        <w:rPr>
          <w:rFonts w:ascii="Times New Roman" w:eastAsia="Times New Roman" w:hAnsi="Times New Roman" w:cs="Times New Roman"/>
          <w:color w:val="000000"/>
          <w:sz w:val="28"/>
          <w:szCs w:val="28"/>
          <w:lang w:eastAsia="ru-RU"/>
        </w:rPr>
        <w:t xml:space="preserve">конкурсной </w:t>
      </w:r>
      <w:r w:rsidRPr="00C20D13">
        <w:rPr>
          <w:rFonts w:ascii="Times New Roman" w:eastAsia="Times New Roman" w:hAnsi="Times New Roman" w:cs="Times New Roman"/>
          <w:color w:val="000000"/>
          <w:sz w:val="28"/>
          <w:szCs w:val="28"/>
          <w:lang w:eastAsia="ru-RU"/>
        </w:rPr>
        <w:t>комиссии, вправе представить в письменном виде особое мнение с обоснованием своей позиции, которое подлежит приобщению к решению комиссии.</w:t>
      </w:r>
    </w:p>
    <w:p w14:paraId="6170F39B" w14:textId="21E0CAA9" w:rsidR="00F708A6" w:rsidRPr="00E8320E" w:rsidRDefault="00151587" w:rsidP="00F708A6">
      <w:pPr>
        <w:spacing w:after="60" w:line="240" w:lineRule="auto"/>
        <w:ind w:firstLine="567"/>
        <w:contextualSpacing/>
        <w:jc w:val="both"/>
        <w:rPr>
          <w:rFonts w:ascii="Times New Roman" w:eastAsia="Times New Roman" w:hAnsi="Times New Roman" w:cs="Times New Roman"/>
          <w:color w:val="FF0000"/>
          <w:sz w:val="28"/>
        </w:rPr>
      </w:pPr>
      <w:r>
        <w:rPr>
          <w:rFonts w:ascii="Times New Roman" w:eastAsia="Times New Roman" w:hAnsi="Times New Roman" w:cs="Times New Roman"/>
          <w:color w:val="000000"/>
          <w:sz w:val="28"/>
        </w:rPr>
        <w:t>9</w:t>
      </w:r>
      <w:r w:rsidR="00C0401E">
        <w:rPr>
          <w:rFonts w:ascii="Times New Roman" w:eastAsia="Times New Roman" w:hAnsi="Times New Roman" w:cs="Times New Roman"/>
          <w:color w:val="000000"/>
          <w:sz w:val="28"/>
        </w:rPr>
        <w:t xml:space="preserve">. </w:t>
      </w:r>
      <w:r w:rsidR="000E76FD" w:rsidRPr="00E8320E">
        <w:rPr>
          <w:rFonts w:ascii="Times New Roman" w:eastAsia="Times New Roman" w:hAnsi="Times New Roman" w:cs="Times New Roman"/>
          <w:color w:val="000000"/>
          <w:sz w:val="28"/>
        </w:rPr>
        <w:t>В период заседания конкурсной комиссии при возникновении конфликта интересов члены конкурсной комиссии в письменной форме уведомляют председателя конкурсной комиссии, как только им станет об этом известно.</w:t>
      </w:r>
      <w:bookmarkStart w:id="1" w:name="z8590"/>
      <w:bookmarkEnd w:id="0"/>
    </w:p>
    <w:p w14:paraId="7A5CA18A" w14:textId="3BABF096" w:rsidR="00F708A6" w:rsidRPr="00365287" w:rsidRDefault="000E76FD" w:rsidP="00365287">
      <w:pPr>
        <w:spacing w:after="60" w:line="240" w:lineRule="auto"/>
        <w:ind w:firstLine="567"/>
        <w:contextualSpacing/>
        <w:jc w:val="both"/>
        <w:rPr>
          <w:rFonts w:ascii="Times New Roman" w:eastAsia="Times New Roman" w:hAnsi="Times New Roman" w:cs="Times New Roman"/>
          <w:color w:val="000000"/>
          <w:sz w:val="28"/>
          <w:lang w:val="ky-KG"/>
        </w:rPr>
      </w:pPr>
      <w:r w:rsidRPr="00E8320E">
        <w:rPr>
          <w:rFonts w:ascii="Times New Roman" w:eastAsia="Times New Roman" w:hAnsi="Times New Roman" w:cs="Times New Roman"/>
          <w:color w:val="000000"/>
          <w:sz w:val="28"/>
        </w:rPr>
        <w:t>В случае возникновения конфликта интересов председателя конкурсной комиссии, его полномочия переходят к заместителю председателя конкурсной комиссии.</w:t>
      </w:r>
      <w:bookmarkStart w:id="2" w:name="z8591"/>
      <w:bookmarkEnd w:id="1"/>
    </w:p>
    <w:p w14:paraId="38399B12" w14:textId="608EFB25" w:rsidR="000E76FD" w:rsidRPr="00F36B32" w:rsidRDefault="000E76FD" w:rsidP="00F36B32">
      <w:pPr>
        <w:spacing w:after="60" w:line="240" w:lineRule="auto"/>
        <w:ind w:firstLine="567"/>
        <w:contextualSpacing/>
        <w:jc w:val="both"/>
        <w:rPr>
          <w:rFonts w:ascii="Times New Roman" w:eastAsia="Times New Roman" w:hAnsi="Times New Roman" w:cs="Times New Roman"/>
          <w:color w:val="FF0000"/>
          <w:sz w:val="28"/>
        </w:rPr>
      </w:pPr>
      <w:r w:rsidRPr="00E8320E">
        <w:rPr>
          <w:rFonts w:ascii="Times New Roman" w:eastAsia="Times New Roman" w:hAnsi="Times New Roman" w:cs="Times New Roman"/>
          <w:color w:val="000000"/>
          <w:sz w:val="28"/>
        </w:rPr>
        <w:t xml:space="preserve">При этом председатель и/или член конкурсной комиссии не принимают участие в голосовании при рассмотрении </w:t>
      </w:r>
      <w:r w:rsidR="00F36B32" w:rsidRPr="00E8320E">
        <w:rPr>
          <w:rFonts w:ascii="Times New Roman" w:eastAsia="Times New Roman" w:hAnsi="Times New Roman" w:cs="Times New Roman"/>
          <w:color w:val="000000"/>
          <w:sz w:val="28"/>
        </w:rPr>
        <w:t>заявки инвестора</w:t>
      </w:r>
      <w:r w:rsidRPr="00E8320E">
        <w:rPr>
          <w:rFonts w:ascii="Times New Roman" w:eastAsia="Times New Roman" w:hAnsi="Times New Roman" w:cs="Times New Roman"/>
          <w:color w:val="000000"/>
          <w:sz w:val="28"/>
        </w:rPr>
        <w:t>, в отношении которого возник конфликт интересов.</w:t>
      </w:r>
    </w:p>
    <w:p w14:paraId="0ABDF596" w14:textId="35AE8596" w:rsidR="00254B0E" w:rsidRDefault="000E76FD" w:rsidP="00C0401E">
      <w:pPr>
        <w:spacing w:after="0" w:line="240" w:lineRule="auto"/>
        <w:ind w:firstLine="567"/>
        <w:contextualSpacing/>
        <w:jc w:val="both"/>
        <w:rPr>
          <w:rFonts w:ascii="Times New Roman" w:eastAsia="Times New Roman" w:hAnsi="Times New Roman" w:cs="Times New Roman"/>
          <w:color w:val="000000"/>
          <w:sz w:val="28"/>
        </w:rPr>
      </w:pPr>
      <w:bookmarkStart w:id="3" w:name="z8592"/>
      <w:bookmarkEnd w:id="2"/>
      <w:r w:rsidRPr="00373786">
        <w:rPr>
          <w:rFonts w:ascii="Times New Roman" w:eastAsia="Times New Roman" w:hAnsi="Times New Roman" w:cs="Times New Roman"/>
          <w:color w:val="000000"/>
          <w:sz w:val="28"/>
        </w:rPr>
        <w:t xml:space="preserve">В целях исключения разглашения </w:t>
      </w:r>
      <w:r w:rsidR="00151587" w:rsidRPr="00373786">
        <w:rPr>
          <w:rFonts w:ascii="Times New Roman" w:eastAsia="Times New Roman" w:hAnsi="Times New Roman" w:cs="Times New Roman"/>
          <w:color w:val="000000"/>
          <w:sz w:val="28"/>
          <w:szCs w:val="28"/>
          <w:lang w:eastAsia="ru-RU"/>
        </w:rPr>
        <w:t>сведений, полученных и/или ставших известными в результате работы конкурсной комиссии</w:t>
      </w:r>
      <w:r w:rsidRPr="00373786">
        <w:rPr>
          <w:rFonts w:ascii="Times New Roman" w:eastAsia="Times New Roman" w:hAnsi="Times New Roman" w:cs="Times New Roman"/>
          <w:color w:val="000000"/>
          <w:sz w:val="28"/>
        </w:rPr>
        <w:t xml:space="preserve">, членами и секретарем конкурсной комиссии подписывается </w:t>
      </w:r>
      <w:r w:rsidR="00373786" w:rsidRPr="00373786">
        <w:rPr>
          <w:rFonts w:ascii="Times New Roman" w:eastAsia="Times New Roman" w:hAnsi="Times New Roman" w:cs="Times New Roman"/>
          <w:color w:val="000000"/>
          <w:sz w:val="28"/>
        </w:rPr>
        <w:t xml:space="preserve">письменное </w:t>
      </w:r>
      <w:r w:rsidR="00151587" w:rsidRPr="00373786">
        <w:rPr>
          <w:rFonts w:ascii="Times New Roman" w:eastAsia="Times New Roman" w:hAnsi="Times New Roman" w:cs="Times New Roman"/>
          <w:color w:val="000000"/>
          <w:sz w:val="28"/>
        </w:rPr>
        <w:t>обязательство</w:t>
      </w:r>
      <w:r w:rsidRPr="00373786">
        <w:rPr>
          <w:rFonts w:ascii="Times New Roman" w:eastAsia="Times New Roman" w:hAnsi="Times New Roman" w:cs="Times New Roman"/>
          <w:color w:val="000000"/>
          <w:sz w:val="28"/>
        </w:rPr>
        <w:t xml:space="preserve"> о неразглашении сведений.</w:t>
      </w:r>
      <w:bookmarkEnd w:id="3"/>
      <w:r w:rsidR="00151587">
        <w:rPr>
          <w:rFonts w:ascii="Times New Roman" w:eastAsia="Times New Roman" w:hAnsi="Times New Roman" w:cs="Times New Roman"/>
          <w:color w:val="000000"/>
          <w:sz w:val="28"/>
        </w:rPr>
        <w:t xml:space="preserve"> </w:t>
      </w:r>
    </w:p>
    <w:p w14:paraId="63237276" w14:textId="1B5F2E17" w:rsidR="00C20D13" w:rsidRPr="00212BFF" w:rsidRDefault="00151587" w:rsidP="00212BFF">
      <w:pPr>
        <w:spacing w:after="60" w:line="240" w:lineRule="auto"/>
        <w:ind w:firstLine="567"/>
        <w:contextualSpacing/>
        <w:jc w:val="both"/>
        <w:rPr>
          <w:rFonts w:ascii="Times New Roman" w:eastAsia="Times New Roman" w:hAnsi="Times New Roman" w:cs="Times New Roman"/>
          <w:color w:val="FF0000"/>
          <w:sz w:val="28"/>
        </w:rPr>
      </w:pPr>
      <w:r>
        <w:rPr>
          <w:rFonts w:ascii="Times New Roman" w:eastAsia="Times New Roman" w:hAnsi="Times New Roman" w:cs="Times New Roman"/>
          <w:color w:val="000000"/>
          <w:sz w:val="28"/>
          <w:szCs w:val="28"/>
          <w:lang w:eastAsia="ru-RU"/>
        </w:rPr>
        <w:t>10</w:t>
      </w:r>
      <w:r w:rsidR="00C20D13" w:rsidRPr="00C20D13">
        <w:rPr>
          <w:rFonts w:ascii="Times New Roman" w:eastAsia="Times New Roman" w:hAnsi="Times New Roman" w:cs="Times New Roman"/>
          <w:color w:val="000000"/>
          <w:sz w:val="28"/>
          <w:szCs w:val="28"/>
          <w:lang w:eastAsia="ru-RU"/>
        </w:rPr>
        <w:t xml:space="preserve">. Заседания </w:t>
      </w:r>
      <w:r w:rsidR="0059570A">
        <w:rPr>
          <w:rFonts w:ascii="Times New Roman" w:eastAsia="Times New Roman" w:hAnsi="Times New Roman" w:cs="Times New Roman"/>
          <w:color w:val="000000"/>
          <w:sz w:val="28"/>
          <w:szCs w:val="28"/>
          <w:lang w:eastAsia="ru-RU"/>
        </w:rPr>
        <w:t xml:space="preserve">конкурсной </w:t>
      </w:r>
      <w:r w:rsidR="00C20D13" w:rsidRPr="00C20D13">
        <w:rPr>
          <w:rFonts w:ascii="Times New Roman" w:eastAsia="Times New Roman" w:hAnsi="Times New Roman" w:cs="Times New Roman"/>
          <w:color w:val="000000"/>
          <w:sz w:val="28"/>
          <w:szCs w:val="28"/>
          <w:lang w:eastAsia="ru-RU"/>
        </w:rPr>
        <w:t>комиссии по ее решению проводятся открыто, за исключением заседаний, на которых осуществляется оцен</w:t>
      </w:r>
      <w:r w:rsidR="004524EB" w:rsidRPr="004524EB">
        <w:rPr>
          <w:rFonts w:ascii="Times New Roman" w:eastAsia="Times New Roman" w:hAnsi="Times New Roman" w:cs="Times New Roman"/>
          <w:color w:val="000000"/>
          <w:sz w:val="28"/>
          <w:szCs w:val="28"/>
          <w:lang w:eastAsia="ru-RU"/>
        </w:rPr>
        <w:t>ка инвестиционных предложений или инвестиционных проектов</w:t>
      </w:r>
      <w:r w:rsidR="00C20D13" w:rsidRPr="00C20D13">
        <w:rPr>
          <w:rFonts w:ascii="Times New Roman" w:eastAsia="Times New Roman" w:hAnsi="Times New Roman" w:cs="Times New Roman"/>
          <w:color w:val="000000"/>
          <w:sz w:val="28"/>
          <w:szCs w:val="28"/>
          <w:lang w:eastAsia="ru-RU"/>
        </w:rPr>
        <w:t>, а также определяется победитель конкурса.</w:t>
      </w:r>
      <w:r w:rsidR="00212BFF" w:rsidRPr="00212BFF">
        <w:rPr>
          <w:rFonts w:ascii="Times New Roman" w:eastAsia="Times New Roman" w:hAnsi="Times New Roman" w:cs="Times New Roman"/>
          <w:color w:val="FF0000"/>
          <w:sz w:val="28"/>
        </w:rPr>
        <w:t xml:space="preserve"> </w:t>
      </w:r>
      <w:r w:rsidR="00212BFF" w:rsidRPr="007F3BD8">
        <w:rPr>
          <w:rFonts w:ascii="Times New Roman" w:eastAsia="Times New Roman" w:hAnsi="Times New Roman" w:cs="Times New Roman"/>
          <w:color w:val="FF0000"/>
          <w:sz w:val="28"/>
        </w:rPr>
        <w:t>Допускается проведение заседаний конкурсной комиссии в режиме видеоконференцсвязи.</w:t>
      </w:r>
    </w:p>
    <w:p w14:paraId="6E651C14" w14:textId="2F055812" w:rsidR="00C20D13" w:rsidRPr="00115E09"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20D13">
        <w:rPr>
          <w:rFonts w:ascii="Times New Roman" w:eastAsia="Times New Roman" w:hAnsi="Times New Roman" w:cs="Times New Roman"/>
          <w:color w:val="000000"/>
          <w:sz w:val="28"/>
          <w:szCs w:val="28"/>
          <w:lang w:eastAsia="ru-RU"/>
        </w:rPr>
        <w:lastRenderedPageBreak/>
        <w:t xml:space="preserve">11. Члены </w:t>
      </w:r>
      <w:r w:rsidR="00522870">
        <w:rPr>
          <w:rFonts w:ascii="Times New Roman" w:eastAsia="Times New Roman" w:hAnsi="Times New Roman" w:cs="Times New Roman"/>
          <w:color w:val="000000"/>
          <w:sz w:val="28"/>
          <w:szCs w:val="28"/>
          <w:lang w:eastAsia="ru-RU"/>
        </w:rPr>
        <w:t xml:space="preserve">конкурсной </w:t>
      </w:r>
      <w:r w:rsidRPr="00C20D13">
        <w:rPr>
          <w:rFonts w:ascii="Times New Roman" w:eastAsia="Times New Roman" w:hAnsi="Times New Roman" w:cs="Times New Roman"/>
          <w:color w:val="000000"/>
          <w:sz w:val="28"/>
          <w:szCs w:val="28"/>
          <w:lang w:eastAsia="ru-RU"/>
        </w:rPr>
        <w:t xml:space="preserve">комиссии обязаны непосредственно участвовать в деятельности </w:t>
      </w:r>
      <w:r w:rsidR="00522870">
        <w:rPr>
          <w:rFonts w:ascii="Times New Roman" w:eastAsia="Times New Roman" w:hAnsi="Times New Roman" w:cs="Times New Roman"/>
          <w:color w:val="000000"/>
          <w:sz w:val="28"/>
          <w:szCs w:val="28"/>
          <w:lang w:eastAsia="ru-RU"/>
        </w:rPr>
        <w:t xml:space="preserve">конкурсной </w:t>
      </w:r>
      <w:r w:rsidRPr="00C20D13">
        <w:rPr>
          <w:rFonts w:ascii="Times New Roman" w:eastAsia="Times New Roman" w:hAnsi="Times New Roman" w:cs="Times New Roman"/>
          <w:color w:val="000000"/>
          <w:sz w:val="28"/>
          <w:szCs w:val="28"/>
          <w:lang w:eastAsia="ru-RU"/>
        </w:rPr>
        <w:t xml:space="preserve">комиссии, не допуская пропусков заседаний, за исключением уважительных причин (болезнь, служебная командировка, отпуск). Член </w:t>
      </w:r>
      <w:r w:rsidR="00522870">
        <w:rPr>
          <w:rFonts w:ascii="Times New Roman" w:eastAsia="Times New Roman" w:hAnsi="Times New Roman" w:cs="Times New Roman"/>
          <w:color w:val="000000"/>
          <w:sz w:val="28"/>
          <w:szCs w:val="28"/>
          <w:lang w:eastAsia="ru-RU"/>
        </w:rPr>
        <w:t xml:space="preserve">конкурсной </w:t>
      </w:r>
      <w:r w:rsidRPr="00C20D13">
        <w:rPr>
          <w:rFonts w:ascii="Times New Roman" w:eastAsia="Times New Roman" w:hAnsi="Times New Roman" w:cs="Times New Roman"/>
          <w:color w:val="000000"/>
          <w:sz w:val="28"/>
          <w:szCs w:val="28"/>
          <w:lang w:eastAsia="ru-RU"/>
        </w:rPr>
        <w:t xml:space="preserve">комиссии, не явившийся без уважительных причин на заседание 3 раза подряд, исключается из ее состава, о чем председатель или заместитель председателя </w:t>
      </w:r>
      <w:r w:rsidR="00522870">
        <w:rPr>
          <w:rFonts w:ascii="Times New Roman" w:eastAsia="Times New Roman" w:hAnsi="Times New Roman" w:cs="Times New Roman"/>
          <w:color w:val="000000"/>
          <w:sz w:val="28"/>
          <w:szCs w:val="28"/>
          <w:lang w:eastAsia="ru-RU"/>
        </w:rPr>
        <w:t xml:space="preserve">конкурсной </w:t>
      </w:r>
      <w:r w:rsidRPr="00C20D13">
        <w:rPr>
          <w:rFonts w:ascii="Times New Roman" w:eastAsia="Times New Roman" w:hAnsi="Times New Roman" w:cs="Times New Roman"/>
          <w:color w:val="000000"/>
          <w:sz w:val="28"/>
          <w:szCs w:val="28"/>
          <w:lang w:eastAsia="ru-RU"/>
        </w:rPr>
        <w:t>комиссии не позднее</w:t>
      </w:r>
      <w:r w:rsidR="00C8251D">
        <w:rPr>
          <w:rFonts w:ascii="Times New Roman" w:eastAsia="Times New Roman" w:hAnsi="Times New Roman" w:cs="Times New Roman"/>
          <w:color w:val="000000"/>
          <w:sz w:val="28"/>
          <w:szCs w:val="28"/>
          <w:lang w:eastAsia="ru-RU"/>
        </w:rPr>
        <w:t xml:space="preserve"> </w:t>
      </w:r>
      <w:r w:rsidR="00BA24FF">
        <w:rPr>
          <w:rFonts w:ascii="Times New Roman" w:eastAsia="Times New Roman" w:hAnsi="Times New Roman" w:cs="Times New Roman"/>
          <w:color w:val="000000"/>
          <w:sz w:val="28"/>
          <w:szCs w:val="28"/>
          <w:lang w:eastAsia="ru-RU"/>
        </w:rPr>
        <w:t>2</w:t>
      </w:r>
      <w:r w:rsidR="00C8251D">
        <w:rPr>
          <w:rFonts w:ascii="Times New Roman" w:eastAsia="Times New Roman" w:hAnsi="Times New Roman" w:cs="Times New Roman"/>
          <w:color w:val="000000"/>
          <w:sz w:val="28"/>
          <w:szCs w:val="28"/>
          <w:lang w:eastAsia="ru-RU"/>
        </w:rPr>
        <w:t xml:space="preserve"> рабочих</w:t>
      </w:r>
      <w:r w:rsidRPr="00C20D13">
        <w:rPr>
          <w:rFonts w:ascii="Times New Roman" w:eastAsia="Times New Roman" w:hAnsi="Times New Roman" w:cs="Times New Roman"/>
          <w:color w:val="000000"/>
          <w:sz w:val="28"/>
          <w:szCs w:val="28"/>
          <w:lang w:eastAsia="ru-RU"/>
        </w:rPr>
        <w:t xml:space="preserve"> дней письменно уведомляет руководителя государственного органа или органа местного самоуправления, от которого был представлен член </w:t>
      </w:r>
      <w:r w:rsidR="00522870">
        <w:rPr>
          <w:rFonts w:ascii="Times New Roman" w:eastAsia="Times New Roman" w:hAnsi="Times New Roman" w:cs="Times New Roman"/>
          <w:color w:val="000000"/>
          <w:sz w:val="28"/>
          <w:szCs w:val="28"/>
          <w:lang w:eastAsia="ru-RU"/>
        </w:rPr>
        <w:t xml:space="preserve">конкурсной </w:t>
      </w:r>
      <w:r w:rsidRPr="00115E09">
        <w:rPr>
          <w:rFonts w:ascii="Times New Roman" w:eastAsia="Times New Roman" w:hAnsi="Times New Roman" w:cs="Times New Roman"/>
          <w:color w:val="000000"/>
          <w:sz w:val="28"/>
          <w:szCs w:val="28"/>
          <w:lang w:eastAsia="ru-RU"/>
        </w:rPr>
        <w:t>комиссии.</w:t>
      </w:r>
    </w:p>
    <w:p w14:paraId="37F3203B" w14:textId="6AAFDD65" w:rsidR="00C20D13" w:rsidRPr="00C20D13"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115E09">
        <w:rPr>
          <w:rFonts w:ascii="Times New Roman" w:eastAsia="Times New Roman" w:hAnsi="Times New Roman" w:cs="Times New Roman"/>
          <w:color w:val="000000"/>
          <w:sz w:val="28"/>
          <w:szCs w:val="28"/>
          <w:lang w:eastAsia="ru-RU"/>
        </w:rPr>
        <w:t xml:space="preserve">При невозможности исполнения членом </w:t>
      </w:r>
      <w:r w:rsidR="00522870" w:rsidRPr="00115E09">
        <w:rPr>
          <w:rFonts w:ascii="Times New Roman" w:eastAsia="Times New Roman" w:hAnsi="Times New Roman" w:cs="Times New Roman"/>
          <w:color w:val="000000"/>
          <w:sz w:val="28"/>
          <w:szCs w:val="28"/>
          <w:lang w:eastAsia="ru-RU"/>
        </w:rPr>
        <w:t xml:space="preserve">конкурсной </w:t>
      </w:r>
      <w:r w:rsidRPr="00115E09">
        <w:rPr>
          <w:rFonts w:ascii="Times New Roman" w:eastAsia="Times New Roman" w:hAnsi="Times New Roman" w:cs="Times New Roman"/>
          <w:color w:val="000000"/>
          <w:sz w:val="28"/>
          <w:szCs w:val="28"/>
          <w:lang w:eastAsia="ru-RU"/>
        </w:rPr>
        <w:t xml:space="preserve">комиссии возложенных обязанностей (увольнение с должности, выход из гражданства, принятие гражданства другого государства, переход на другую работу, выезд на постоянное жительство за пределы Кыргызской Республики, признание судом недееспособным, арест, вступление в законную силу обвинительного приговора суда, объявление безвестно отсутствующим или умершим, смерть) по представлению государственного органа или органа местного самоуправления, от которого был номинирован член </w:t>
      </w:r>
      <w:r w:rsidR="00522870" w:rsidRPr="00115E09">
        <w:rPr>
          <w:rFonts w:ascii="Times New Roman" w:eastAsia="Times New Roman" w:hAnsi="Times New Roman" w:cs="Times New Roman"/>
          <w:color w:val="000000"/>
          <w:sz w:val="28"/>
          <w:szCs w:val="28"/>
          <w:lang w:eastAsia="ru-RU"/>
        </w:rPr>
        <w:t xml:space="preserve">конкурсной </w:t>
      </w:r>
      <w:r w:rsidRPr="00115E09">
        <w:rPr>
          <w:rFonts w:ascii="Times New Roman" w:eastAsia="Times New Roman" w:hAnsi="Times New Roman" w:cs="Times New Roman"/>
          <w:color w:val="000000"/>
          <w:sz w:val="28"/>
          <w:szCs w:val="28"/>
          <w:lang w:eastAsia="ru-RU"/>
        </w:rPr>
        <w:t xml:space="preserve">комиссии, </w:t>
      </w:r>
      <w:r w:rsidRPr="003B1133">
        <w:rPr>
          <w:rFonts w:ascii="Times New Roman" w:eastAsia="Times New Roman" w:hAnsi="Times New Roman" w:cs="Times New Roman"/>
          <w:color w:val="EE0000"/>
          <w:sz w:val="28"/>
          <w:szCs w:val="28"/>
          <w:lang w:eastAsia="ru-RU"/>
        </w:rPr>
        <w:t xml:space="preserve">уполномоченным государственным органом по инвестициям вносится изменение в состав </w:t>
      </w:r>
      <w:r w:rsidR="00522870" w:rsidRPr="003B1133">
        <w:rPr>
          <w:rFonts w:ascii="Times New Roman" w:eastAsia="Times New Roman" w:hAnsi="Times New Roman" w:cs="Times New Roman"/>
          <w:color w:val="EE0000"/>
          <w:sz w:val="28"/>
          <w:szCs w:val="28"/>
          <w:lang w:eastAsia="ru-RU"/>
        </w:rPr>
        <w:t xml:space="preserve">конкурсной </w:t>
      </w:r>
      <w:r w:rsidRPr="003B1133">
        <w:rPr>
          <w:rFonts w:ascii="Times New Roman" w:eastAsia="Times New Roman" w:hAnsi="Times New Roman" w:cs="Times New Roman"/>
          <w:color w:val="EE0000"/>
          <w:sz w:val="28"/>
          <w:szCs w:val="28"/>
          <w:lang w:eastAsia="ru-RU"/>
        </w:rPr>
        <w:t>комиссии.</w:t>
      </w:r>
      <w:r w:rsidR="003B1133">
        <w:rPr>
          <w:rFonts w:ascii="Times New Roman" w:eastAsia="Times New Roman" w:hAnsi="Times New Roman" w:cs="Times New Roman"/>
          <w:color w:val="EE0000"/>
          <w:sz w:val="28"/>
          <w:szCs w:val="28"/>
          <w:lang w:eastAsia="ru-RU"/>
        </w:rPr>
        <w:t xml:space="preserve"> ????</w:t>
      </w:r>
    </w:p>
    <w:p w14:paraId="6DBB6AC8" w14:textId="1D83DCF9" w:rsidR="0074733E" w:rsidRPr="00C20D13" w:rsidRDefault="00C20D13" w:rsidP="0074733E">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20D13">
        <w:rPr>
          <w:rFonts w:ascii="Times New Roman" w:eastAsia="Times New Roman" w:hAnsi="Times New Roman" w:cs="Times New Roman"/>
          <w:color w:val="000000"/>
          <w:sz w:val="28"/>
          <w:szCs w:val="28"/>
          <w:lang w:eastAsia="ru-RU"/>
        </w:rPr>
        <w:t>12. К</w:t>
      </w:r>
      <w:r w:rsidR="004637B9">
        <w:rPr>
          <w:rFonts w:ascii="Times New Roman" w:eastAsia="Times New Roman" w:hAnsi="Times New Roman" w:cs="Times New Roman"/>
          <w:color w:val="000000"/>
          <w:sz w:val="28"/>
          <w:szCs w:val="28"/>
          <w:lang w:eastAsia="ru-RU"/>
        </w:rPr>
        <w:t>онкурсная к</w:t>
      </w:r>
      <w:r w:rsidRPr="00C20D13">
        <w:rPr>
          <w:rFonts w:ascii="Times New Roman" w:eastAsia="Times New Roman" w:hAnsi="Times New Roman" w:cs="Times New Roman"/>
          <w:color w:val="000000"/>
          <w:sz w:val="28"/>
          <w:szCs w:val="28"/>
          <w:lang w:eastAsia="ru-RU"/>
        </w:rPr>
        <w:t xml:space="preserve">омиссия осуществляет свою деятельность независимо. Вмешательство в деятельность </w:t>
      </w:r>
      <w:r w:rsidR="004637B9">
        <w:rPr>
          <w:rFonts w:ascii="Times New Roman" w:eastAsia="Times New Roman" w:hAnsi="Times New Roman" w:cs="Times New Roman"/>
          <w:color w:val="000000"/>
          <w:sz w:val="28"/>
          <w:szCs w:val="28"/>
          <w:lang w:eastAsia="ru-RU"/>
        </w:rPr>
        <w:t xml:space="preserve">конкурсной </w:t>
      </w:r>
      <w:r w:rsidRPr="00C20D13">
        <w:rPr>
          <w:rFonts w:ascii="Times New Roman" w:eastAsia="Times New Roman" w:hAnsi="Times New Roman" w:cs="Times New Roman"/>
          <w:color w:val="000000"/>
          <w:sz w:val="28"/>
          <w:szCs w:val="28"/>
          <w:lang w:eastAsia="ru-RU"/>
        </w:rPr>
        <w:t xml:space="preserve">комиссии не допускается и влечет привлечение </w:t>
      </w:r>
      <w:r w:rsidRPr="0074733E">
        <w:rPr>
          <w:rFonts w:ascii="Times New Roman" w:eastAsia="Times New Roman" w:hAnsi="Times New Roman" w:cs="Times New Roman"/>
          <w:color w:val="EE0000"/>
          <w:sz w:val="28"/>
          <w:szCs w:val="28"/>
          <w:lang w:eastAsia="ru-RU"/>
        </w:rPr>
        <w:t xml:space="preserve">к </w:t>
      </w:r>
      <w:r w:rsidR="0074733E" w:rsidRPr="0074733E">
        <w:rPr>
          <w:rFonts w:ascii="Times New Roman" w:eastAsia="Times New Roman" w:hAnsi="Times New Roman" w:cs="Times New Roman"/>
          <w:color w:val="EE0000"/>
          <w:sz w:val="28"/>
          <w:szCs w:val="28"/>
          <w:lang w:eastAsia="ru-RU"/>
        </w:rPr>
        <w:t>гражданско-правовой, уголовной ответственности и ответственности за правонарушения в порядке, установленном законодательством Кыргызской Республики</w:t>
      </w:r>
      <w:r w:rsidR="0074733E" w:rsidRPr="0074733E">
        <w:rPr>
          <w:rFonts w:ascii="Times New Roman" w:eastAsia="Times New Roman" w:hAnsi="Times New Roman" w:cs="Times New Roman"/>
          <w:color w:val="000000"/>
          <w:sz w:val="28"/>
          <w:szCs w:val="28"/>
          <w:lang w:eastAsia="ru-RU"/>
        </w:rPr>
        <w:t>.</w:t>
      </w:r>
    </w:p>
    <w:p w14:paraId="74221A5C" w14:textId="6089B994" w:rsidR="00C20D13" w:rsidRPr="00C20D13"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20D13">
        <w:rPr>
          <w:rFonts w:ascii="Times New Roman" w:eastAsia="Times New Roman" w:hAnsi="Times New Roman" w:cs="Times New Roman"/>
          <w:color w:val="000000"/>
          <w:sz w:val="28"/>
          <w:szCs w:val="28"/>
          <w:lang w:eastAsia="ru-RU"/>
        </w:rPr>
        <w:t xml:space="preserve">Председатель, заместитель председателя </w:t>
      </w:r>
      <w:r w:rsidR="00F135D8">
        <w:rPr>
          <w:rFonts w:ascii="Times New Roman" w:eastAsia="Times New Roman" w:hAnsi="Times New Roman" w:cs="Times New Roman"/>
          <w:color w:val="000000"/>
          <w:sz w:val="28"/>
          <w:szCs w:val="28"/>
          <w:lang w:eastAsia="ru-RU"/>
        </w:rPr>
        <w:t xml:space="preserve">конкурсной </w:t>
      </w:r>
      <w:r w:rsidRPr="00C20D13">
        <w:rPr>
          <w:rFonts w:ascii="Times New Roman" w:eastAsia="Times New Roman" w:hAnsi="Times New Roman" w:cs="Times New Roman"/>
          <w:color w:val="000000"/>
          <w:sz w:val="28"/>
          <w:szCs w:val="28"/>
          <w:lang w:eastAsia="ru-RU"/>
        </w:rPr>
        <w:t xml:space="preserve">комиссии, члены </w:t>
      </w:r>
      <w:r w:rsidR="00F135D8">
        <w:rPr>
          <w:rFonts w:ascii="Times New Roman" w:eastAsia="Times New Roman" w:hAnsi="Times New Roman" w:cs="Times New Roman"/>
          <w:color w:val="000000"/>
          <w:sz w:val="28"/>
          <w:szCs w:val="28"/>
          <w:lang w:eastAsia="ru-RU"/>
        </w:rPr>
        <w:t xml:space="preserve">конкурсной </w:t>
      </w:r>
      <w:r w:rsidRPr="00C20D13">
        <w:rPr>
          <w:rFonts w:ascii="Times New Roman" w:eastAsia="Times New Roman" w:hAnsi="Times New Roman" w:cs="Times New Roman"/>
          <w:color w:val="000000"/>
          <w:sz w:val="28"/>
          <w:szCs w:val="28"/>
          <w:lang w:eastAsia="ru-RU"/>
        </w:rPr>
        <w:t xml:space="preserve">комиссии, а также секретарь </w:t>
      </w:r>
      <w:r w:rsidR="00F135D8">
        <w:rPr>
          <w:rFonts w:ascii="Times New Roman" w:eastAsia="Times New Roman" w:hAnsi="Times New Roman" w:cs="Times New Roman"/>
          <w:color w:val="000000"/>
          <w:sz w:val="28"/>
          <w:szCs w:val="28"/>
          <w:lang w:eastAsia="ru-RU"/>
        </w:rPr>
        <w:t xml:space="preserve">конкурсной </w:t>
      </w:r>
      <w:r w:rsidRPr="00C20D13">
        <w:rPr>
          <w:rFonts w:ascii="Times New Roman" w:eastAsia="Times New Roman" w:hAnsi="Times New Roman" w:cs="Times New Roman"/>
          <w:color w:val="000000"/>
          <w:sz w:val="28"/>
          <w:szCs w:val="28"/>
          <w:lang w:eastAsia="ru-RU"/>
        </w:rPr>
        <w:t>комиссии обязаны уведомить руководителя уполномоченного государственного органа по инвестициям, а также органы прокуратуры о любых обращениях должностных и физических лиц относительно оказания содействия в положительном решении вопроса, находящегося на рассмотрении</w:t>
      </w:r>
      <w:r w:rsidR="00F135D8">
        <w:rPr>
          <w:rFonts w:ascii="Times New Roman" w:eastAsia="Times New Roman" w:hAnsi="Times New Roman" w:cs="Times New Roman"/>
          <w:color w:val="000000"/>
          <w:sz w:val="28"/>
          <w:szCs w:val="28"/>
          <w:lang w:eastAsia="ru-RU"/>
        </w:rPr>
        <w:t xml:space="preserve"> конкурсной</w:t>
      </w:r>
      <w:r w:rsidRPr="00C20D13">
        <w:rPr>
          <w:rFonts w:ascii="Times New Roman" w:eastAsia="Times New Roman" w:hAnsi="Times New Roman" w:cs="Times New Roman"/>
          <w:color w:val="000000"/>
          <w:sz w:val="28"/>
          <w:szCs w:val="28"/>
          <w:lang w:eastAsia="ru-RU"/>
        </w:rPr>
        <w:t xml:space="preserve"> комиссии.</w:t>
      </w:r>
    </w:p>
    <w:p w14:paraId="5B5A406B" w14:textId="5372B4BE" w:rsidR="00C20D13" w:rsidRPr="00C20D13"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20D13">
        <w:rPr>
          <w:rFonts w:ascii="Times New Roman" w:eastAsia="Times New Roman" w:hAnsi="Times New Roman" w:cs="Times New Roman"/>
          <w:color w:val="000000"/>
          <w:sz w:val="28"/>
          <w:szCs w:val="28"/>
          <w:lang w:eastAsia="ru-RU"/>
        </w:rPr>
        <w:t xml:space="preserve">13. Членами </w:t>
      </w:r>
      <w:r w:rsidR="00F135D8">
        <w:rPr>
          <w:rFonts w:ascii="Times New Roman" w:eastAsia="Times New Roman" w:hAnsi="Times New Roman" w:cs="Times New Roman"/>
          <w:color w:val="000000"/>
          <w:sz w:val="28"/>
          <w:szCs w:val="28"/>
          <w:lang w:eastAsia="ru-RU"/>
        </w:rPr>
        <w:t xml:space="preserve">конкурсной </w:t>
      </w:r>
      <w:r w:rsidRPr="00C20D13">
        <w:rPr>
          <w:rFonts w:ascii="Times New Roman" w:eastAsia="Times New Roman" w:hAnsi="Times New Roman" w:cs="Times New Roman"/>
          <w:color w:val="000000"/>
          <w:sz w:val="28"/>
          <w:szCs w:val="28"/>
          <w:lang w:eastAsia="ru-RU"/>
        </w:rPr>
        <w:t>комиссии не могут быть:</w:t>
      </w:r>
    </w:p>
    <w:p w14:paraId="30663299" w14:textId="77777777" w:rsidR="00C20D13" w:rsidRPr="00C20D13"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20D13">
        <w:rPr>
          <w:rFonts w:ascii="Times New Roman" w:eastAsia="Times New Roman" w:hAnsi="Times New Roman" w:cs="Times New Roman"/>
          <w:color w:val="000000"/>
          <w:sz w:val="28"/>
          <w:szCs w:val="28"/>
          <w:lang w:eastAsia="ru-RU"/>
        </w:rPr>
        <w:t>1) инвесторы, их представители, участвующие в конкурсе;</w:t>
      </w:r>
    </w:p>
    <w:p w14:paraId="5BAFD65F" w14:textId="77777777" w:rsidR="00C20D13" w:rsidRPr="00C20D13"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20D13">
        <w:rPr>
          <w:rFonts w:ascii="Times New Roman" w:eastAsia="Times New Roman" w:hAnsi="Times New Roman" w:cs="Times New Roman"/>
          <w:color w:val="000000"/>
          <w:sz w:val="28"/>
          <w:szCs w:val="28"/>
          <w:lang w:eastAsia="ru-RU"/>
        </w:rPr>
        <w:t>2) лица, имеющие имущественную заинтересованность в конкурсе;</w:t>
      </w:r>
    </w:p>
    <w:p w14:paraId="03BFDC99" w14:textId="77777777" w:rsidR="00C20D13" w:rsidRPr="00C20D13"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20D13">
        <w:rPr>
          <w:rFonts w:ascii="Times New Roman" w:eastAsia="Times New Roman" w:hAnsi="Times New Roman" w:cs="Times New Roman"/>
          <w:color w:val="000000"/>
          <w:sz w:val="28"/>
          <w:szCs w:val="28"/>
          <w:lang w:eastAsia="ru-RU"/>
        </w:rPr>
        <w:t>3) лица, являющиеся близкими родственниками, собственниками (конечными выгодоприобретателями (бенефициариями), участниками конкурса;</w:t>
      </w:r>
    </w:p>
    <w:p w14:paraId="727E8423" w14:textId="3CC021F5"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20D13">
        <w:rPr>
          <w:rFonts w:ascii="Times New Roman" w:eastAsia="Times New Roman" w:hAnsi="Times New Roman" w:cs="Times New Roman"/>
          <w:color w:val="000000"/>
          <w:sz w:val="28"/>
          <w:szCs w:val="28"/>
          <w:lang w:eastAsia="ru-RU"/>
        </w:rPr>
        <w:t>4) лица, имеющие или об</w:t>
      </w:r>
      <w:r w:rsidR="00D20004" w:rsidRPr="00D20004">
        <w:rPr>
          <w:rFonts w:ascii="Times New Roman" w:eastAsia="Times New Roman" w:hAnsi="Times New Roman" w:cs="Times New Roman"/>
          <w:color w:val="000000"/>
          <w:sz w:val="28"/>
          <w:szCs w:val="28"/>
          <w:lang w:eastAsia="ru-RU"/>
        </w:rPr>
        <w:t>наружившие в процессе конкурса «конфликт интересов»</w:t>
      </w:r>
      <w:r w:rsidRPr="00C20D13">
        <w:rPr>
          <w:rFonts w:ascii="Times New Roman" w:eastAsia="Times New Roman" w:hAnsi="Times New Roman" w:cs="Times New Roman"/>
          <w:color w:val="000000"/>
          <w:sz w:val="28"/>
          <w:szCs w:val="28"/>
          <w:lang w:eastAsia="ru-RU"/>
        </w:rPr>
        <w:t xml:space="preserve">, выражающийся в наличии ситуации, при которой имущественные </w:t>
      </w:r>
      <w:r w:rsidRPr="00F20378">
        <w:rPr>
          <w:rFonts w:ascii="Times New Roman" w:eastAsia="Times New Roman" w:hAnsi="Times New Roman" w:cs="Times New Roman"/>
          <w:color w:val="000000"/>
          <w:sz w:val="28"/>
          <w:szCs w:val="28"/>
          <w:lang w:eastAsia="ru-RU"/>
        </w:rPr>
        <w:t>или другие личные интересы члена конкурсной комиссии могут повлиять на объективность и непредвзятость при принятии решени</w:t>
      </w:r>
      <w:r w:rsidR="00D20004" w:rsidRPr="00F20378">
        <w:rPr>
          <w:rFonts w:ascii="Times New Roman" w:eastAsia="Times New Roman" w:hAnsi="Times New Roman" w:cs="Times New Roman"/>
          <w:color w:val="000000"/>
          <w:sz w:val="28"/>
          <w:szCs w:val="28"/>
          <w:lang w:eastAsia="ru-RU"/>
        </w:rPr>
        <w:t xml:space="preserve">я. С момента обнаружения </w:t>
      </w:r>
      <w:r w:rsidR="00D20004" w:rsidRPr="00F20378">
        <w:rPr>
          <w:rFonts w:ascii="Times New Roman" w:eastAsia="Times New Roman" w:hAnsi="Times New Roman" w:cs="Times New Roman"/>
          <w:color w:val="000000"/>
          <w:sz w:val="28"/>
          <w:szCs w:val="28"/>
          <w:lang w:eastAsia="ru-RU"/>
        </w:rPr>
        <w:lastRenderedPageBreak/>
        <w:t>«конфликта интересов»</w:t>
      </w:r>
      <w:r w:rsidRPr="00F20378">
        <w:rPr>
          <w:rFonts w:ascii="Times New Roman" w:eastAsia="Times New Roman" w:hAnsi="Times New Roman" w:cs="Times New Roman"/>
          <w:color w:val="000000"/>
          <w:sz w:val="28"/>
          <w:szCs w:val="28"/>
          <w:lang w:eastAsia="ru-RU"/>
        </w:rPr>
        <w:t xml:space="preserve"> в отношении рассматриваемого проекта </w:t>
      </w:r>
      <w:r w:rsidRPr="00CB32BE">
        <w:rPr>
          <w:rFonts w:ascii="Times New Roman" w:eastAsia="Times New Roman" w:hAnsi="Times New Roman" w:cs="Times New Roman"/>
          <w:color w:val="000000"/>
          <w:sz w:val="28"/>
          <w:szCs w:val="28"/>
          <w:lang w:eastAsia="ru-RU"/>
        </w:rPr>
        <w:t xml:space="preserve">соответствующие члены </w:t>
      </w:r>
      <w:r w:rsidR="00F135D8"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 xml:space="preserve">комиссии должны подать письменное заявление об отказе в деятельности </w:t>
      </w:r>
      <w:r w:rsidR="00F135D8"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 xml:space="preserve">комиссии на имя председателя </w:t>
      </w:r>
      <w:r w:rsidR="00F135D8"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w:t>
      </w:r>
    </w:p>
    <w:p w14:paraId="455A0FFD" w14:textId="0CBF3D0E"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1</w:t>
      </w:r>
      <w:r w:rsidR="00212BFF" w:rsidRPr="00CB32BE">
        <w:rPr>
          <w:rFonts w:ascii="Times New Roman" w:eastAsia="Times New Roman" w:hAnsi="Times New Roman" w:cs="Times New Roman"/>
          <w:color w:val="000000"/>
          <w:sz w:val="28"/>
          <w:szCs w:val="28"/>
          <w:lang w:eastAsia="ru-RU"/>
        </w:rPr>
        <w:t>4</w:t>
      </w:r>
      <w:r w:rsidRPr="00CB32BE">
        <w:rPr>
          <w:rFonts w:ascii="Times New Roman" w:eastAsia="Times New Roman" w:hAnsi="Times New Roman" w:cs="Times New Roman"/>
          <w:color w:val="000000"/>
          <w:sz w:val="28"/>
          <w:szCs w:val="28"/>
          <w:lang w:eastAsia="ru-RU"/>
        </w:rPr>
        <w:t xml:space="preserve">. Председатель </w:t>
      </w:r>
      <w:r w:rsidR="001E1004"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w:t>
      </w:r>
    </w:p>
    <w:p w14:paraId="2B243DF2" w14:textId="08977758"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1) руководит и организует работу </w:t>
      </w:r>
      <w:r w:rsidR="001E1004"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w:t>
      </w:r>
      <w:r w:rsidR="001E1004" w:rsidRPr="00CB32BE">
        <w:rPr>
          <w:rFonts w:ascii="Times New Roman" w:eastAsia="Times New Roman" w:hAnsi="Times New Roman" w:cs="Times New Roman"/>
          <w:color w:val="000000"/>
          <w:sz w:val="28"/>
          <w:szCs w:val="28"/>
          <w:lang w:eastAsia="ru-RU"/>
        </w:rPr>
        <w:t xml:space="preserve"> </w:t>
      </w:r>
    </w:p>
    <w:p w14:paraId="28692902" w14:textId="77777777"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2) несет персональную ответственность за организацию и проведение конкурса в со</w:t>
      </w:r>
      <w:r w:rsidR="00E569D0" w:rsidRPr="00CB32BE">
        <w:rPr>
          <w:rFonts w:ascii="Times New Roman" w:eastAsia="Times New Roman" w:hAnsi="Times New Roman" w:cs="Times New Roman"/>
          <w:color w:val="000000"/>
          <w:sz w:val="28"/>
          <w:szCs w:val="28"/>
          <w:lang w:eastAsia="ru-RU"/>
        </w:rPr>
        <w:t>ответствии с настоящим Порядком</w:t>
      </w:r>
      <w:r w:rsidRPr="00CB32BE">
        <w:rPr>
          <w:rFonts w:ascii="Times New Roman" w:eastAsia="Times New Roman" w:hAnsi="Times New Roman" w:cs="Times New Roman"/>
          <w:color w:val="000000"/>
          <w:sz w:val="28"/>
          <w:szCs w:val="28"/>
          <w:lang w:eastAsia="ru-RU"/>
        </w:rPr>
        <w:t>;</w:t>
      </w:r>
    </w:p>
    <w:p w14:paraId="6556FF20" w14:textId="259751BE"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3) определяет повестку дня, дату и место проведения заседания </w:t>
      </w:r>
      <w:r w:rsidR="001E1004"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w:t>
      </w:r>
    </w:p>
    <w:p w14:paraId="558660D1" w14:textId="44239C87"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4) берет под контроль обеспечение материалами членов </w:t>
      </w:r>
      <w:r w:rsidR="001E1004"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w:t>
      </w:r>
    </w:p>
    <w:p w14:paraId="1F3D04E0" w14:textId="0CF073EA"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5) ставит на голосование предложения членов </w:t>
      </w:r>
      <w:r w:rsidR="001E1004"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 и проекты решений;</w:t>
      </w:r>
    </w:p>
    <w:p w14:paraId="02F0BBC7" w14:textId="6F602139"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6) доводит до членов</w:t>
      </w:r>
      <w:r w:rsidR="001E1004" w:rsidRPr="00CB32BE">
        <w:rPr>
          <w:rFonts w:ascii="Times New Roman" w:eastAsia="Times New Roman" w:hAnsi="Times New Roman" w:cs="Times New Roman"/>
          <w:color w:val="000000"/>
          <w:sz w:val="28"/>
          <w:szCs w:val="28"/>
          <w:lang w:eastAsia="ru-RU"/>
        </w:rPr>
        <w:t xml:space="preserve"> конкурсной</w:t>
      </w:r>
      <w:r w:rsidRPr="00CB32BE">
        <w:rPr>
          <w:rFonts w:ascii="Times New Roman" w:eastAsia="Times New Roman" w:hAnsi="Times New Roman" w:cs="Times New Roman"/>
          <w:color w:val="000000"/>
          <w:sz w:val="28"/>
          <w:szCs w:val="28"/>
          <w:lang w:eastAsia="ru-RU"/>
        </w:rPr>
        <w:t xml:space="preserve"> комиссии особое мнение члена </w:t>
      </w:r>
      <w:r w:rsidR="001E1004"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 выступающего против предлагаемого проекта;</w:t>
      </w:r>
    </w:p>
    <w:p w14:paraId="68606FD2" w14:textId="77777777"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7) подводит итоги голосования и оглашает принятые решения;</w:t>
      </w:r>
    </w:p>
    <w:p w14:paraId="56AEC3C6" w14:textId="2C28207B"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8) подписывает протоколы и решения </w:t>
      </w:r>
      <w:r w:rsidR="001E1004"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w:t>
      </w:r>
    </w:p>
    <w:p w14:paraId="099976C6" w14:textId="555C799B"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9) в отсутствие председателя </w:t>
      </w:r>
      <w:r w:rsidR="001E1004"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 полномочия, указанны</w:t>
      </w:r>
      <w:r w:rsidR="00E569D0" w:rsidRPr="00CB32BE">
        <w:rPr>
          <w:rFonts w:ascii="Times New Roman" w:eastAsia="Times New Roman" w:hAnsi="Times New Roman" w:cs="Times New Roman"/>
          <w:color w:val="000000"/>
          <w:sz w:val="28"/>
          <w:szCs w:val="28"/>
          <w:lang w:eastAsia="ru-RU"/>
        </w:rPr>
        <w:t>е в пункте 1</w:t>
      </w:r>
      <w:r w:rsidR="00212BFF" w:rsidRPr="00CB32BE">
        <w:rPr>
          <w:rFonts w:ascii="Times New Roman" w:eastAsia="Times New Roman" w:hAnsi="Times New Roman" w:cs="Times New Roman"/>
          <w:color w:val="000000"/>
          <w:sz w:val="28"/>
          <w:szCs w:val="28"/>
          <w:lang w:eastAsia="ru-RU"/>
        </w:rPr>
        <w:t>4</w:t>
      </w:r>
      <w:r w:rsidR="00E569D0" w:rsidRPr="00CB32BE">
        <w:rPr>
          <w:rFonts w:ascii="Times New Roman" w:eastAsia="Times New Roman" w:hAnsi="Times New Roman" w:cs="Times New Roman"/>
          <w:color w:val="000000"/>
          <w:sz w:val="28"/>
          <w:szCs w:val="28"/>
          <w:lang w:eastAsia="ru-RU"/>
        </w:rPr>
        <w:t xml:space="preserve"> настоящего Порядка</w:t>
      </w:r>
      <w:r w:rsidRPr="00CB32BE">
        <w:rPr>
          <w:rFonts w:ascii="Times New Roman" w:eastAsia="Times New Roman" w:hAnsi="Times New Roman" w:cs="Times New Roman"/>
          <w:color w:val="000000"/>
          <w:sz w:val="28"/>
          <w:szCs w:val="28"/>
          <w:lang w:eastAsia="ru-RU"/>
        </w:rPr>
        <w:t xml:space="preserve">, исполняет заместитель председателя </w:t>
      </w:r>
      <w:r w:rsidR="001E1004"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w:t>
      </w:r>
    </w:p>
    <w:p w14:paraId="5F6E365C" w14:textId="57393D1B"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1</w:t>
      </w:r>
      <w:r w:rsidR="00212BFF" w:rsidRPr="00CB32BE">
        <w:rPr>
          <w:rFonts w:ascii="Times New Roman" w:eastAsia="Times New Roman" w:hAnsi="Times New Roman" w:cs="Times New Roman"/>
          <w:color w:val="000000"/>
          <w:sz w:val="28"/>
          <w:szCs w:val="28"/>
          <w:lang w:eastAsia="ru-RU"/>
        </w:rPr>
        <w:t>5</w:t>
      </w:r>
      <w:r w:rsidRPr="00CB32BE">
        <w:rPr>
          <w:rFonts w:ascii="Times New Roman" w:eastAsia="Times New Roman" w:hAnsi="Times New Roman" w:cs="Times New Roman"/>
          <w:color w:val="000000"/>
          <w:sz w:val="28"/>
          <w:szCs w:val="28"/>
          <w:lang w:eastAsia="ru-RU"/>
        </w:rPr>
        <w:t>. Члены</w:t>
      </w:r>
      <w:r w:rsidR="001E1004" w:rsidRPr="00CB32BE">
        <w:rPr>
          <w:rFonts w:ascii="Times New Roman" w:eastAsia="Times New Roman" w:hAnsi="Times New Roman" w:cs="Times New Roman"/>
          <w:color w:val="000000"/>
          <w:sz w:val="28"/>
          <w:szCs w:val="28"/>
          <w:lang w:eastAsia="ru-RU"/>
        </w:rPr>
        <w:t xml:space="preserve"> конкурсной</w:t>
      </w:r>
      <w:r w:rsidRPr="00CB32BE">
        <w:rPr>
          <w:rFonts w:ascii="Times New Roman" w:eastAsia="Times New Roman" w:hAnsi="Times New Roman" w:cs="Times New Roman"/>
          <w:color w:val="000000"/>
          <w:sz w:val="28"/>
          <w:szCs w:val="28"/>
          <w:lang w:eastAsia="ru-RU"/>
        </w:rPr>
        <w:t xml:space="preserve"> комиссии:</w:t>
      </w:r>
    </w:p>
    <w:p w14:paraId="22285C9D" w14:textId="5E2A6B5E"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1) участвуют в работе </w:t>
      </w:r>
      <w:r w:rsidR="001E1004"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w:t>
      </w:r>
    </w:p>
    <w:p w14:paraId="0175A9D0" w14:textId="65D02BF3" w:rsidR="00C20D13" w:rsidRPr="00CB32BE" w:rsidRDefault="00C20D13" w:rsidP="00467B05">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2) вскрывают на заседании запечатанные конверты участников конкурса в соответствии с пун</w:t>
      </w:r>
      <w:r w:rsidR="00E569D0" w:rsidRPr="00CB32BE">
        <w:rPr>
          <w:rFonts w:ascii="Times New Roman" w:eastAsia="Times New Roman" w:hAnsi="Times New Roman" w:cs="Times New Roman"/>
          <w:color w:val="000000"/>
          <w:sz w:val="28"/>
          <w:szCs w:val="28"/>
          <w:lang w:eastAsia="ru-RU"/>
        </w:rPr>
        <w:t xml:space="preserve">ктами </w:t>
      </w:r>
      <w:r w:rsidR="00D84B7B" w:rsidRPr="00CB32BE">
        <w:rPr>
          <w:rFonts w:ascii="Times New Roman" w:eastAsia="Times New Roman" w:hAnsi="Times New Roman" w:cs="Times New Roman"/>
          <w:color w:val="000000"/>
          <w:sz w:val="28"/>
          <w:szCs w:val="28"/>
          <w:lang w:eastAsia="ru-RU"/>
        </w:rPr>
        <w:t>3</w:t>
      </w:r>
      <w:r w:rsidR="009838D5" w:rsidRPr="00CB32BE">
        <w:rPr>
          <w:rFonts w:ascii="Times New Roman" w:eastAsia="Times New Roman" w:hAnsi="Times New Roman" w:cs="Times New Roman"/>
          <w:color w:val="000000"/>
          <w:sz w:val="28"/>
          <w:szCs w:val="28"/>
          <w:lang w:eastAsia="ru-RU"/>
        </w:rPr>
        <w:t>6</w:t>
      </w:r>
      <w:r w:rsidR="00E569D0" w:rsidRPr="00CB32BE">
        <w:rPr>
          <w:rFonts w:ascii="Times New Roman" w:eastAsia="Times New Roman" w:hAnsi="Times New Roman" w:cs="Times New Roman"/>
          <w:color w:val="000000"/>
          <w:sz w:val="28"/>
          <w:szCs w:val="28"/>
          <w:lang w:eastAsia="ru-RU"/>
        </w:rPr>
        <w:t xml:space="preserve"> и </w:t>
      </w:r>
      <w:r w:rsidR="00BA57C6" w:rsidRPr="00CB32BE">
        <w:rPr>
          <w:rFonts w:ascii="Times New Roman" w:eastAsia="Times New Roman" w:hAnsi="Times New Roman" w:cs="Times New Roman"/>
          <w:color w:val="000000"/>
          <w:sz w:val="28"/>
          <w:szCs w:val="28"/>
          <w:lang w:eastAsia="ru-RU"/>
        </w:rPr>
        <w:t>4</w:t>
      </w:r>
      <w:r w:rsidR="009838D5" w:rsidRPr="00CB32BE">
        <w:rPr>
          <w:rFonts w:ascii="Times New Roman" w:eastAsia="Times New Roman" w:hAnsi="Times New Roman" w:cs="Times New Roman"/>
          <w:color w:val="000000"/>
          <w:sz w:val="28"/>
          <w:szCs w:val="28"/>
          <w:lang w:eastAsia="ru-RU"/>
        </w:rPr>
        <w:t>3</w:t>
      </w:r>
      <w:r w:rsidR="00E569D0" w:rsidRPr="00CB32BE">
        <w:rPr>
          <w:rFonts w:ascii="Times New Roman" w:eastAsia="Times New Roman" w:hAnsi="Times New Roman" w:cs="Times New Roman"/>
          <w:color w:val="000000"/>
          <w:sz w:val="28"/>
          <w:szCs w:val="28"/>
          <w:lang w:eastAsia="ru-RU"/>
        </w:rPr>
        <w:t xml:space="preserve"> настоящего Порядка</w:t>
      </w:r>
      <w:r w:rsidRPr="00CB32BE">
        <w:rPr>
          <w:rFonts w:ascii="Times New Roman" w:eastAsia="Times New Roman" w:hAnsi="Times New Roman" w:cs="Times New Roman"/>
          <w:color w:val="000000"/>
          <w:sz w:val="28"/>
          <w:szCs w:val="28"/>
          <w:lang w:eastAsia="ru-RU"/>
        </w:rPr>
        <w:t>;</w:t>
      </w:r>
    </w:p>
    <w:p w14:paraId="1A003B93" w14:textId="700E4D95"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3) несут персональную ответственность за выполнение возложенных обязанностей на </w:t>
      </w:r>
      <w:r w:rsidR="001E1004" w:rsidRPr="00CB32BE">
        <w:rPr>
          <w:rFonts w:ascii="Times New Roman" w:eastAsia="Times New Roman" w:hAnsi="Times New Roman" w:cs="Times New Roman"/>
          <w:color w:val="000000"/>
          <w:sz w:val="28"/>
          <w:szCs w:val="28"/>
          <w:lang w:eastAsia="ru-RU"/>
        </w:rPr>
        <w:t xml:space="preserve">конкурсную </w:t>
      </w:r>
      <w:r w:rsidRPr="00CB32BE">
        <w:rPr>
          <w:rFonts w:ascii="Times New Roman" w:eastAsia="Times New Roman" w:hAnsi="Times New Roman" w:cs="Times New Roman"/>
          <w:color w:val="000000"/>
          <w:sz w:val="28"/>
          <w:szCs w:val="28"/>
          <w:lang w:eastAsia="ru-RU"/>
        </w:rPr>
        <w:t>комиссию в со</w:t>
      </w:r>
      <w:r w:rsidR="00E569D0" w:rsidRPr="00CB32BE">
        <w:rPr>
          <w:rFonts w:ascii="Times New Roman" w:eastAsia="Times New Roman" w:hAnsi="Times New Roman" w:cs="Times New Roman"/>
          <w:color w:val="000000"/>
          <w:sz w:val="28"/>
          <w:szCs w:val="28"/>
          <w:lang w:eastAsia="ru-RU"/>
        </w:rPr>
        <w:t>ответствии с настоящим Порядком</w:t>
      </w:r>
      <w:r w:rsidRPr="00CB32BE">
        <w:rPr>
          <w:rFonts w:ascii="Times New Roman" w:eastAsia="Times New Roman" w:hAnsi="Times New Roman" w:cs="Times New Roman"/>
          <w:color w:val="000000"/>
          <w:sz w:val="28"/>
          <w:szCs w:val="28"/>
          <w:lang w:eastAsia="ru-RU"/>
        </w:rPr>
        <w:t>;</w:t>
      </w:r>
    </w:p>
    <w:p w14:paraId="15FA33EC" w14:textId="77777777"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4) принимают участие в рассмотрении вопросов в соответствии с повесткой дня;</w:t>
      </w:r>
    </w:p>
    <w:p w14:paraId="3AA6A895" w14:textId="57366988"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5) по поручению председателя </w:t>
      </w:r>
      <w:r w:rsidR="001E1004"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 xml:space="preserve">комиссии дают разъяснения по вопросам организации работы </w:t>
      </w:r>
      <w:r w:rsidR="001E1004"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w:t>
      </w:r>
    </w:p>
    <w:p w14:paraId="269E3509" w14:textId="1A52BAE2"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6) участвуют в голосовании по решениям </w:t>
      </w:r>
      <w:r w:rsidR="001E1004"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w:t>
      </w:r>
      <w:r w:rsidR="001E1004" w:rsidRPr="00CB32BE">
        <w:rPr>
          <w:rFonts w:ascii="Times New Roman" w:eastAsia="Times New Roman" w:hAnsi="Times New Roman" w:cs="Times New Roman"/>
          <w:color w:val="000000"/>
          <w:sz w:val="28"/>
          <w:szCs w:val="28"/>
          <w:lang w:eastAsia="ru-RU"/>
        </w:rPr>
        <w:t xml:space="preserve"> </w:t>
      </w:r>
    </w:p>
    <w:p w14:paraId="1E654E6C" w14:textId="55F1F825"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7) вправе представить письменные мнения при несогласии с решением </w:t>
      </w:r>
      <w:r w:rsidR="001E1004"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 xml:space="preserve">комиссии на имя председателя, а при его отсутствии заместителю председателя </w:t>
      </w:r>
      <w:r w:rsidR="001E1004"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w:t>
      </w:r>
    </w:p>
    <w:p w14:paraId="2F7E48E5" w14:textId="530190C3"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8) подписывают протоколы заседаний </w:t>
      </w:r>
      <w:r w:rsidR="00433506"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w:t>
      </w:r>
    </w:p>
    <w:p w14:paraId="1ABF53DB" w14:textId="11C54E6D" w:rsidR="00C20D13" w:rsidRPr="00CB32BE" w:rsidRDefault="000C1B46"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1</w:t>
      </w:r>
      <w:r w:rsidR="00060977" w:rsidRPr="00CB32BE">
        <w:rPr>
          <w:rFonts w:ascii="Times New Roman" w:eastAsia="Times New Roman" w:hAnsi="Times New Roman" w:cs="Times New Roman"/>
          <w:color w:val="000000"/>
          <w:sz w:val="28"/>
          <w:szCs w:val="28"/>
          <w:lang w:eastAsia="ru-RU"/>
        </w:rPr>
        <w:t>6</w:t>
      </w:r>
      <w:r w:rsidR="00C20D13" w:rsidRPr="00CB32BE">
        <w:rPr>
          <w:rFonts w:ascii="Times New Roman" w:eastAsia="Times New Roman" w:hAnsi="Times New Roman" w:cs="Times New Roman"/>
          <w:color w:val="000000"/>
          <w:sz w:val="28"/>
          <w:szCs w:val="28"/>
          <w:lang w:eastAsia="ru-RU"/>
        </w:rPr>
        <w:t xml:space="preserve">. Секретарь </w:t>
      </w:r>
      <w:r w:rsidR="00433506" w:rsidRPr="00CB32BE">
        <w:rPr>
          <w:rFonts w:ascii="Times New Roman" w:eastAsia="Times New Roman" w:hAnsi="Times New Roman" w:cs="Times New Roman"/>
          <w:color w:val="000000"/>
          <w:sz w:val="28"/>
          <w:szCs w:val="28"/>
          <w:lang w:eastAsia="ru-RU"/>
        </w:rPr>
        <w:t xml:space="preserve">конкурсной </w:t>
      </w:r>
      <w:r w:rsidR="00C20D13" w:rsidRPr="00CB32BE">
        <w:rPr>
          <w:rFonts w:ascii="Times New Roman" w:eastAsia="Times New Roman" w:hAnsi="Times New Roman" w:cs="Times New Roman"/>
          <w:color w:val="000000"/>
          <w:sz w:val="28"/>
          <w:szCs w:val="28"/>
          <w:lang w:eastAsia="ru-RU"/>
        </w:rPr>
        <w:t>комиссии:</w:t>
      </w:r>
    </w:p>
    <w:p w14:paraId="3900CA28" w14:textId="467993B4"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1) осуществляет прием документов по конкурсу;</w:t>
      </w:r>
      <w:r w:rsidR="00433506" w:rsidRPr="00CB32BE">
        <w:rPr>
          <w:rFonts w:ascii="Times New Roman" w:eastAsia="Times New Roman" w:hAnsi="Times New Roman" w:cs="Times New Roman"/>
          <w:color w:val="000000"/>
          <w:sz w:val="28"/>
          <w:szCs w:val="28"/>
          <w:lang w:eastAsia="ru-RU"/>
        </w:rPr>
        <w:t xml:space="preserve"> </w:t>
      </w:r>
    </w:p>
    <w:p w14:paraId="6E5832F3" w14:textId="24AFC88F"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2) осуществляет подготовку и обеспечение заседаний </w:t>
      </w:r>
      <w:r w:rsidR="00433506"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 необходимыми документами (материалами) в соответствии с повесткой дня;</w:t>
      </w:r>
    </w:p>
    <w:p w14:paraId="48A78CFD" w14:textId="2D96617C"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3) уведомляет членов </w:t>
      </w:r>
      <w:r w:rsidR="00433506"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 xml:space="preserve">комиссии о дате заседания и направляет материалы не позднее 3 </w:t>
      </w:r>
      <w:r w:rsidR="00745286" w:rsidRPr="00CB32BE">
        <w:rPr>
          <w:rFonts w:ascii="Times New Roman" w:eastAsia="Times New Roman" w:hAnsi="Times New Roman" w:cs="Times New Roman"/>
          <w:color w:val="000000"/>
          <w:sz w:val="28"/>
          <w:szCs w:val="28"/>
          <w:lang w:eastAsia="ru-RU"/>
        </w:rPr>
        <w:t>рабочих</w:t>
      </w:r>
      <w:r w:rsidRPr="00CB32BE">
        <w:rPr>
          <w:rFonts w:ascii="Times New Roman" w:eastAsia="Times New Roman" w:hAnsi="Times New Roman" w:cs="Times New Roman"/>
          <w:color w:val="000000"/>
          <w:sz w:val="28"/>
          <w:szCs w:val="28"/>
          <w:lang w:eastAsia="ru-RU"/>
        </w:rPr>
        <w:t xml:space="preserve"> дней до дня заседания </w:t>
      </w:r>
      <w:r w:rsidR="00433506"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w:t>
      </w:r>
    </w:p>
    <w:p w14:paraId="5ED8915D" w14:textId="7202E951"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lastRenderedPageBreak/>
        <w:t xml:space="preserve">4) ведет протоколы заседаний </w:t>
      </w:r>
      <w:r w:rsidR="00433506"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 с отражением решений по повестке дня;</w:t>
      </w:r>
    </w:p>
    <w:p w14:paraId="354D7341" w14:textId="220C9D20"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5) приобщает письменные мнения членов </w:t>
      </w:r>
      <w:r w:rsidR="00433506"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 xml:space="preserve">комиссии, несогласных с решением </w:t>
      </w:r>
      <w:r w:rsidR="00433506"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w:t>
      </w:r>
    </w:p>
    <w:p w14:paraId="774B4F9D" w14:textId="0875D574"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 xml:space="preserve">6) подписывает протоколы заседаний </w:t>
      </w:r>
      <w:r w:rsidR="00433506" w:rsidRPr="00CB32BE">
        <w:rPr>
          <w:rFonts w:ascii="Times New Roman" w:eastAsia="Times New Roman" w:hAnsi="Times New Roman" w:cs="Times New Roman"/>
          <w:color w:val="000000"/>
          <w:sz w:val="28"/>
          <w:szCs w:val="28"/>
          <w:lang w:eastAsia="ru-RU"/>
        </w:rPr>
        <w:t xml:space="preserve">конкурсной </w:t>
      </w:r>
      <w:r w:rsidRPr="00CB32BE">
        <w:rPr>
          <w:rFonts w:ascii="Times New Roman" w:eastAsia="Times New Roman" w:hAnsi="Times New Roman" w:cs="Times New Roman"/>
          <w:color w:val="000000"/>
          <w:sz w:val="28"/>
          <w:szCs w:val="28"/>
          <w:lang w:eastAsia="ru-RU"/>
        </w:rPr>
        <w:t>комиссии;</w:t>
      </w:r>
      <w:r w:rsidR="00433506" w:rsidRPr="00CB32BE">
        <w:rPr>
          <w:rFonts w:ascii="Times New Roman" w:eastAsia="Times New Roman" w:hAnsi="Times New Roman" w:cs="Times New Roman"/>
          <w:color w:val="000000"/>
          <w:sz w:val="28"/>
          <w:szCs w:val="28"/>
          <w:lang w:eastAsia="ru-RU"/>
        </w:rPr>
        <w:t xml:space="preserve"> </w:t>
      </w:r>
    </w:p>
    <w:p w14:paraId="1F3A336C" w14:textId="16E71D17" w:rsidR="00C20D13" w:rsidRPr="00CB32BE"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7) обеспечивает подготовку материалов, касающихся деятельности комиссии по конкурсу, и передачу на хранение в соответствии с</w:t>
      </w:r>
      <w:r w:rsidR="00E45370">
        <w:rPr>
          <w:rFonts w:ascii="Times New Roman" w:eastAsia="Times New Roman" w:hAnsi="Times New Roman" w:cs="Times New Roman"/>
          <w:color w:val="000000"/>
          <w:sz w:val="28"/>
          <w:szCs w:val="28"/>
          <w:lang w:eastAsia="ru-RU"/>
        </w:rPr>
        <w:t xml:space="preserve"> </w:t>
      </w:r>
      <w:hyperlink r:id="rId5" w:tooltip="https://cbd.minjust.gov.kg/157490" w:history="1">
        <w:r w:rsidRPr="00CB32BE">
          <w:rPr>
            <w:rFonts w:ascii="Times New Roman" w:eastAsia="Times New Roman" w:hAnsi="Times New Roman" w:cs="Times New Roman"/>
            <w:sz w:val="28"/>
            <w:szCs w:val="28"/>
            <w:lang w:eastAsia="ru-RU"/>
          </w:rPr>
          <w:t>Типовой инструкцией</w:t>
        </w:r>
      </w:hyperlink>
      <w:r w:rsidR="00E45370">
        <w:rPr>
          <w:rFonts w:ascii="Times New Roman" w:eastAsia="Times New Roman" w:hAnsi="Times New Roman" w:cs="Times New Roman"/>
          <w:color w:val="000000"/>
          <w:sz w:val="28"/>
          <w:szCs w:val="28"/>
          <w:lang w:eastAsia="ru-RU"/>
        </w:rPr>
        <w:t xml:space="preserve"> </w:t>
      </w:r>
      <w:r w:rsidRPr="00CB32BE">
        <w:rPr>
          <w:rFonts w:ascii="Times New Roman" w:eastAsia="Times New Roman" w:hAnsi="Times New Roman" w:cs="Times New Roman"/>
          <w:color w:val="000000"/>
          <w:sz w:val="28"/>
          <w:szCs w:val="28"/>
          <w:lang w:eastAsia="ru-RU"/>
        </w:rPr>
        <w:t>по делопроизводству в Кыргызской Республике, утвержденной</w:t>
      </w:r>
      <w:r w:rsidR="00E45370">
        <w:rPr>
          <w:rFonts w:ascii="Times New Roman" w:eastAsia="Times New Roman" w:hAnsi="Times New Roman" w:cs="Times New Roman"/>
          <w:color w:val="000000"/>
          <w:sz w:val="28"/>
          <w:szCs w:val="28"/>
          <w:lang w:eastAsia="ru-RU"/>
        </w:rPr>
        <w:t xml:space="preserve"> </w:t>
      </w:r>
      <w:hyperlink r:id="rId6" w:tooltip="https://cbd.minjust.gov.kg/157489" w:history="1">
        <w:r w:rsidRPr="00CB32BE">
          <w:rPr>
            <w:rFonts w:ascii="Times New Roman" w:eastAsia="Times New Roman" w:hAnsi="Times New Roman" w:cs="Times New Roman"/>
            <w:sz w:val="28"/>
            <w:szCs w:val="28"/>
            <w:lang w:eastAsia="ru-RU"/>
          </w:rPr>
          <w:t>постановлением</w:t>
        </w:r>
      </w:hyperlink>
      <w:r w:rsidR="00E45370">
        <w:rPr>
          <w:rFonts w:ascii="Times New Roman" w:eastAsia="Times New Roman" w:hAnsi="Times New Roman" w:cs="Times New Roman"/>
          <w:color w:val="000000"/>
          <w:sz w:val="28"/>
          <w:szCs w:val="28"/>
          <w:lang w:eastAsia="ru-RU"/>
        </w:rPr>
        <w:t xml:space="preserve"> </w:t>
      </w:r>
      <w:r w:rsidRPr="00CB32BE">
        <w:rPr>
          <w:rFonts w:ascii="Times New Roman" w:eastAsia="Times New Roman" w:hAnsi="Times New Roman" w:cs="Times New Roman"/>
          <w:color w:val="000000"/>
          <w:sz w:val="28"/>
          <w:szCs w:val="28"/>
          <w:lang w:eastAsia="ru-RU"/>
        </w:rPr>
        <w:t>Правительства Кыргызской Республики от 3 марта 2020 года № 120.</w:t>
      </w:r>
      <w:r w:rsidR="00433506" w:rsidRPr="00CB32BE">
        <w:rPr>
          <w:rFonts w:ascii="Times New Roman" w:eastAsia="Times New Roman" w:hAnsi="Times New Roman" w:cs="Times New Roman"/>
          <w:color w:val="000000"/>
          <w:sz w:val="28"/>
          <w:szCs w:val="28"/>
          <w:lang w:eastAsia="ru-RU"/>
        </w:rPr>
        <w:t xml:space="preserve"> </w:t>
      </w:r>
    </w:p>
    <w:p w14:paraId="16D3739A" w14:textId="17019017" w:rsidR="00C20D13" w:rsidRPr="00F20378" w:rsidRDefault="000C1B46"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32BE">
        <w:rPr>
          <w:rFonts w:ascii="Times New Roman" w:eastAsia="Times New Roman" w:hAnsi="Times New Roman" w:cs="Times New Roman"/>
          <w:color w:val="000000"/>
          <w:sz w:val="28"/>
          <w:szCs w:val="28"/>
          <w:lang w:eastAsia="ru-RU"/>
        </w:rPr>
        <w:t>1</w:t>
      </w:r>
      <w:r w:rsidR="00060977" w:rsidRPr="00CB32BE">
        <w:rPr>
          <w:rFonts w:ascii="Times New Roman" w:eastAsia="Times New Roman" w:hAnsi="Times New Roman" w:cs="Times New Roman"/>
          <w:color w:val="000000"/>
          <w:sz w:val="28"/>
          <w:szCs w:val="28"/>
          <w:lang w:eastAsia="ru-RU"/>
        </w:rPr>
        <w:t>7</w:t>
      </w:r>
      <w:r w:rsidR="00C20D13" w:rsidRPr="00CB32BE">
        <w:rPr>
          <w:rFonts w:ascii="Times New Roman" w:eastAsia="Times New Roman" w:hAnsi="Times New Roman" w:cs="Times New Roman"/>
          <w:color w:val="000000"/>
          <w:sz w:val="28"/>
          <w:szCs w:val="28"/>
          <w:lang w:eastAsia="ru-RU"/>
        </w:rPr>
        <w:t xml:space="preserve">. Полномочия </w:t>
      </w:r>
      <w:r w:rsidR="00433506" w:rsidRPr="00CB32BE">
        <w:rPr>
          <w:rFonts w:ascii="Times New Roman" w:eastAsia="Times New Roman" w:hAnsi="Times New Roman" w:cs="Times New Roman"/>
          <w:color w:val="000000"/>
          <w:sz w:val="28"/>
          <w:szCs w:val="28"/>
          <w:lang w:eastAsia="ru-RU"/>
        </w:rPr>
        <w:t>конкурсной</w:t>
      </w:r>
      <w:r w:rsidR="00433506" w:rsidRPr="00F20378">
        <w:rPr>
          <w:rFonts w:ascii="Times New Roman" w:eastAsia="Times New Roman" w:hAnsi="Times New Roman" w:cs="Times New Roman"/>
          <w:color w:val="000000"/>
          <w:sz w:val="28"/>
          <w:szCs w:val="28"/>
          <w:lang w:eastAsia="ru-RU"/>
        </w:rPr>
        <w:t xml:space="preserve"> </w:t>
      </w:r>
      <w:r w:rsidR="00C20D13" w:rsidRPr="00F20378">
        <w:rPr>
          <w:rFonts w:ascii="Times New Roman" w:eastAsia="Times New Roman" w:hAnsi="Times New Roman" w:cs="Times New Roman"/>
          <w:color w:val="000000"/>
          <w:sz w:val="28"/>
          <w:szCs w:val="28"/>
          <w:lang w:eastAsia="ru-RU"/>
        </w:rPr>
        <w:t>комиссии:</w:t>
      </w:r>
    </w:p>
    <w:p w14:paraId="4906ABB8" w14:textId="77777777" w:rsidR="00C20D13" w:rsidRPr="00F20378"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F20378">
        <w:rPr>
          <w:rFonts w:ascii="Times New Roman" w:eastAsia="Times New Roman" w:hAnsi="Times New Roman" w:cs="Times New Roman"/>
          <w:color w:val="000000"/>
          <w:sz w:val="28"/>
          <w:szCs w:val="28"/>
          <w:lang w:eastAsia="ru-RU"/>
        </w:rPr>
        <w:t>1) запрашивать у участников конкурса недостающие документы и информацию по инвестиционному проекту;</w:t>
      </w:r>
    </w:p>
    <w:p w14:paraId="1FF68458" w14:textId="7AC672DF" w:rsidR="00C20D13" w:rsidRPr="00F20378"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F20378">
        <w:rPr>
          <w:rFonts w:ascii="Times New Roman" w:eastAsia="Times New Roman" w:hAnsi="Times New Roman" w:cs="Times New Roman"/>
          <w:color w:val="000000"/>
          <w:sz w:val="28"/>
          <w:szCs w:val="28"/>
          <w:lang w:eastAsia="ru-RU"/>
        </w:rPr>
        <w:t xml:space="preserve">2) при необходимости приглашать участников на заседания </w:t>
      </w:r>
      <w:r w:rsidR="00204C4E">
        <w:rPr>
          <w:rFonts w:ascii="Times New Roman" w:eastAsia="Times New Roman" w:hAnsi="Times New Roman" w:cs="Times New Roman"/>
          <w:color w:val="000000"/>
          <w:sz w:val="28"/>
          <w:szCs w:val="28"/>
          <w:lang w:eastAsia="ru-RU"/>
        </w:rPr>
        <w:t>конкурсной</w:t>
      </w:r>
      <w:r w:rsidR="00204C4E" w:rsidRPr="00F20378">
        <w:rPr>
          <w:rFonts w:ascii="Times New Roman" w:eastAsia="Times New Roman" w:hAnsi="Times New Roman" w:cs="Times New Roman"/>
          <w:color w:val="000000"/>
          <w:sz w:val="28"/>
          <w:szCs w:val="28"/>
          <w:lang w:eastAsia="ru-RU"/>
        </w:rPr>
        <w:t xml:space="preserve"> </w:t>
      </w:r>
      <w:r w:rsidRPr="00F20378">
        <w:rPr>
          <w:rFonts w:ascii="Times New Roman" w:eastAsia="Times New Roman" w:hAnsi="Times New Roman" w:cs="Times New Roman"/>
          <w:color w:val="000000"/>
          <w:sz w:val="28"/>
          <w:szCs w:val="28"/>
          <w:lang w:eastAsia="ru-RU"/>
        </w:rPr>
        <w:t>комиссии для разъяснения предложений по инвестиционному проекту;</w:t>
      </w:r>
    </w:p>
    <w:p w14:paraId="4F3FD6EB" w14:textId="77777777" w:rsidR="00C20D13" w:rsidRPr="00F20378"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F20378">
        <w:rPr>
          <w:rFonts w:ascii="Times New Roman" w:eastAsia="Times New Roman" w:hAnsi="Times New Roman" w:cs="Times New Roman"/>
          <w:color w:val="000000"/>
          <w:sz w:val="28"/>
          <w:szCs w:val="28"/>
          <w:lang w:eastAsia="ru-RU"/>
        </w:rPr>
        <w:t xml:space="preserve">3) привлекать независимых экспертов и консультантов, имеющих </w:t>
      </w:r>
      <w:r w:rsidRPr="001B4401">
        <w:rPr>
          <w:rFonts w:ascii="Times New Roman" w:eastAsia="Times New Roman" w:hAnsi="Times New Roman" w:cs="Times New Roman"/>
          <w:color w:val="000000"/>
          <w:sz w:val="28"/>
          <w:szCs w:val="28"/>
          <w:lang w:eastAsia="ru-RU"/>
        </w:rPr>
        <w:t>соответствующий опыт и квалификацию, за исключением лиц, указанн</w:t>
      </w:r>
      <w:r w:rsidR="00F20378" w:rsidRPr="001B4401">
        <w:rPr>
          <w:rFonts w:ascii="Times New Roman" w:eastAsia="Times New Roman" w:hAnsi="Times New Roman" w:cs="Times New Roman"/>
          <w:color w:val="000000"/>
          <w:sz w:val="28"/>
          <w:szCs w:val="28"/>
          <w:lang w:eastAsia="ru-RU"/>
        </w:rPr>
        <w:t>ых в пункте 7 настоящего Порядка</w:t>
      </w:r>
      <w:r w:rsidRPr="001B4401">
        <w:rPr>
          <w:rFonts w:ascii="Times New Roman" w:eastAsia="Times New Roman" w:hAnsi="Times New Roman" w:cs="Times New Roman"/>
          <w:color w:val="000000"/>
          <w:sz w:val="28"/>
          <w:szCs w:val="28"/>
          <w:lang w:eastAsia="ru-RU"/>
        </w:rPr>
        <w:t>.</w:t>
      </w:r>
    </w:p>
    <w:p w14:paraId="169D4F69" w14:textId="1DEA66B4" w:rsidR="00C20D13" w:rsidRPr="00F20378" w:rsidRDefault="0068119C"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346A24">
        <w:rPr>
          <w:rFonts w:ascii="Times New Roman" w:eastAsia="Times New Roman" w:hAnsi="Times New Roman" w:cs="Times New Roman"/>
          <w:color w:val="000000"/>
          <w:sz w:val="28"/>
          <w:szCs w:val="28"/>
          <w:lang w:eastAsia="ru-RU"/>
        </w:rPr>
        <w:t>8</w:t>
      </w:r>
      <w:r w:rsidR="00C20D13" w:rsidRPr="00F20378">
        <w:rPr>
          <w:rFonts w:ascii="Times New Roman" w:eastAsia="Times New Roman" w:hAnsi="Times New Roman" w:cs="Times New Roman"/>
          <w:color w:val="000000"/>
          <w:sz w:val="28"/>
          <w:szCs w:val="28"/>
          <w:lang w:eastAsia="ru-RU"/>
        </w:rPr>
        <w:t xml:space="preserve">. Проекты протоколов заседаний </w:t>
      </w:r>
      <w:r w:rsidR="00204C4E">
        <w:rPr>
          <w:rFonts w:ascii="Times New Roman" w:eastAsia="Times New Roman" w:hAnsi="Times New Roman" w:cs="Times New Roman"/>
          <w:color w:val="000000"/>
          <w:sz w:val="28"/>
          <w:szCs w:val="28"/>
          <w:lang w:eastAsia="ru-RU"/>
        </w:rPr>
        <w:t>конкурсной</w:t>
      </w:r>
      <w:r w:rsidR="00204C4E" w:rsidRPr="00F20378">
        <w:rPr>
          <w:rFonts w:ascii="Times New Roman" w:eastAsia="Times New Roman" w:hAnsi="Times New Roman" w:cs="Times New Roman"/>
          <w:color w:val="000000"/>
          <w:sz w:val="28"/>
          <w:szCs w:val="28"/>
          <w:lang w:eastAsia="ru-RU"/>
        </w:rPr>
        <w:t xml:space="preserve"> </w:t>
      </w:r>
      <w:r w:rsidR="00C20D13" w:rsidRPr="00F20378">
        <w:rPr>
          <w:rFonts w:ascii="Times New Roman" w:eastAsia="Times New Roman" w:hAnsi="Times New Roman" w:cs="Times New Roman"/>
          <w:color w:val="000000"/>
          <w:sz w:val="28"/>
          <w:szCs w:val="28"/>
          <w:lang w:eastAsia="ru-RU"/>
        </w:rPr>
        <w:t xml:space="preserve">комиссии готовятся секретарем </w:t>
      </w:r>
      <w:r w:rsidR="00204C4E">
        <w:rPr>
          <w:rFonts w:ascii="Times New Roman" w:eastAsia="Times New Roman" w:hAnsi="Times New Roman" w:cs="Times New Roman"/>
          <w:color w:val="000000"/>
          <w:sz w:val="28"/>
          <w:szCs w:val="28"/>
          <w:lang w:eastAsia="ru-RU"/>
        </w:rPr>
        <w:t>конкурсной</w:t>
      </w:r>
      <w:r w:rsidR="00204C4E" w:rsidRPr="00F20378">
        <w:rPr>
          <w:rFonts w:ascii="Times New Roman" w:eastAsia="Times New Roman" w:hAnsi="Times New Roman" w:cs="Times New Roman"/>
          <w:color w:val="000000"/>
          <w:sz w:val="28"/>
          <w:szCs w:val="28"/>
          <w:lang w:eastAsia="ru-RU"/>
        </w:rPr>
        <w:t xml:space="preserve"> </w:t>
      </w:r>
      <w:r w:rsidR="00C20D13" w:rsidRPr="00F20378">
        <w:rPr>
          <w:rFonts w:ascii="Times New Roman" w:eastAsia="Times New Roman" w:hAnsi="Times New Roman" w:cs="Times New Roman"/>
          <w:color w:val="000000"/>
          <w:sz w:val="28"/>
          <w:szCs w:val="28"/>
          <w:lang w:eastAsia="ru-RU"/>
        </w:rPr>
        <w:t xml:space="preserve">комиссии и направляются на рассмотрение членам </w:t>
      </w:r>
      <w:r w:rsidR="00204C4E">
        <w:rPr>
          <w:rFonts w:ascii="Times New Roman" w:eastAsia="Times New Roman" w:hAnsi="Times New Roman" w:cs="Times New Roman"/>
          <w:color w:val="000000"/>
          <w:sz w:val="28"/>
          <w:szCs w:val="28"/>
          <w:lang w:eastAsia="ru-RU"/>
        </w:rPr>
        <w:t>конкурсной</w:t>
      </w:r>
      <w:r w:rsidR="00204C4E" w:rsidRPr="00F20378">
        <w:rPr>
          <w:rFonts w:ascii="Times New Roman" w:eastAsia="Times New Roman" w:hAnsi="Times New Roman" w:cs="Times New Roman"/>
          <w:color w:val="000000"/>
          <w:sz w:val="28"/>
          <w:szCs w:val="28"/>
          <w:lang w:eastAsia="ru-RU"/>
        </w:rPr>
        <w:t xml:space="preserve"> </w:t>
      </w:r>
      <w:r w:rsidR="00C20D13" w:rsidRPr="00F20378">
        <w:rPr>
          <w:rFonts w:ascii="Times New Roman" w:eastAsia="Times New Roman" w:hAnsi="Times New Roman" w:cs="Times New Roman"/>
          <w:color w:val="000000"/>
          <w:sz w:val="28"/>
          <w:szCs w:val="28"/>
          <w:lang w:eastAsia="ru-RU"/>
        </w:rPr>
        <w:t xml:space="preserve">комиссии не позднее </w:t>
      </w:r>
      <w:r w:rsidR="00B9555E">
        <w:rPr>
          <w:rFonts w:ascii="Times New Roman" w:eastAsia="Times New Roman" w:hAnsi="Times New Roman" w:cs="Times New Roman"/>
          <w:color w:val="000000"/>
          <w:sz w:val="28"/>
          <w:szCs w:val="28"/>
          <w:lang w:val="ky-KG" w:eastAsia="ru-RU"/>
        </w:rPr>
        <w:t>2</w:t>
      </w:r>
      <w:r w:rsidR="00C8251D">
        <w:rPr>
          <w:rFonts w:ascii="Times New Roman" w:eastAsia="Times New Roman" w:hAnsi="Times New Roman" w:cs="Times New Roman"/>
          <w:color w:val="000000"/>
          <w:sz w:val="28"/>
          <w:szCs w:val="28"/>
          <w:lang w:eastAsia="ru-RU"/>
        </w:rPr>
        <w:t xml:space="preserve"> рабочих</w:t>
      </w:r>
      <w:r w:rsidR="00C20D13" w:rsidRPr="00F20378">
        <w:rPr>
          <w:rFonts w:ascii="Times New Roman" w:eastAsia="Times New Roman" w:hAnsi="Times New Roman" w:cs="Times New Roman"/>
          <w:color w:val="000000"/>
          <w:sz w:val="28"/>
          <w:szCs w:val="28"/>
          <w:lang w:eastAsia="ru-RU"/>
        </w:rPr>
        <w:t xml:space="preserve"> дней. Члены </w:t>
      </w:r>
      <w:r w:rsidR="00204C4E">
        <w:rPr>
          <w:rFonts w:ascii="Times New Roman" w:eastAsia="Times New Roman" w:hAnsi="Times New Roman" w:cs="Times New Roman"/>
          <w:color w:val="000000"/>
          <w:sz w:val="28"/>
          <w:szCs w:val="28"/>
          <w:lang w:eastAsia="ru-RU"/>
        </w:rPr>
        <w:t>конкурсной</w:t>
      </w:r>
      <w:r w:rsidR="00204C4E" w:rsidRPr="00F20378">
        <w:rPr>
          <w:rFonts w:ascii="Times New Roman" w:eastAsia="Times New Roman" w:hAnsi="Times New Roman" w:cs="Times New Roman"/>
          <w:color w:val="000000"/>
          <w:sz w:val="28"/>
          <w:szCs w:val="28"/>
          <w:lang w:eastAsia="ru-RU"/>
        </w:rPr>
        <w:t xml:space="preserve"> </w:t>
      </w:r>
      <w:r w:rsidR="00C20D13" w:rsidRPr="00F20378">
        <w:rPr>
          <w:rFonts w:ascii="Times New Roman" w:eastAsia="Times New Roman" w:hAnsi="Times New Roman" w:cs="Times New Roman"/>
          <w:color w:val="000000"/>
          <w:sz w:val="28"/>
          <w:szCs w:val="28"/>
          <w:lang w:eastAsia="ru-RU"/>
        </w:rPr>
        <w:t xml:space="preserve">комиссии после ознакомления с протоколом обязаны не позднее </w:t>
      </w:r>
      <w:r w:rsidR="00B9555E">
        <w:rPr>
          <w:rFonts w:ascii="Times New Roman" w:eastAsia="Times New Roman" w:hAnsi="Times New Roman" w:cs="Times New Roman"/>
          <w:color w:val="000000"/>
          <w:sz w:val="28"/>
          <w:szCs w:val="28"/>
          <w:lang w:val="ky-KG" w:eastAsia="ru-RU"/>
        </w:rPr>
        <w:t>1</w:t>
      </w:r>
      <w:r w:rsidR="00C20D13" w:rsidRPr="00F20378">
        <w:rPr>
          <w:rFonts w:ascii="Times New Roman" w:eastAsia="Times New Roman" w:hAnsi="Times New Roman" w:cs="Times New Roman"/>
          <w:color w:val="000000"/>
          <w:sz w:val="28"/>
          <w:szCs w:val="28"/>
          <w:lang w:eastAsia="ru-RU"/>
        </w:rPr>
        <w:t xml:space="preserve"> </w:t>
      </w:r>
      <w:proofErr w:type="spellStart"/>
      <w:r w:rsidR="00C8251D">
        <w:rPr>
          <w:rFonts w:ascii="Times New Roman" w:eastAsia="Times New Roman" w:hAnsi="Times New Roman" w:cs="Times New Roman"/>
          <w:color w:val="000000"/>
          <w:sz w:val="28"/>
          <w:szCs w:val="28"/>
          <w:lang w:eastAsia="ru-RU"/>
        </w:rPr>
        <w:t>рабоч</w:t>
      </w:r>
      <w:proofErr w:type="spellEnd"/>
      <w:r w:rsidR="00B9555E">
        <w:rPr>
          <w:rFonts w:ascii="Times New Roman" w:eastAsia="Times New Roman" w:hAnsi="Times New Roman" w:cs="Times New Roman"/>
          <w:color w:val="000000"/>
          <w:sz w:val="28"/>
          <w:szCs w:val="28"/>
          <w:lang w:val="ky-KG" w:eastAsia="ru-RU"/>
        </w:rPr>
        <w:t>его</w:t>
      </w:r>
      <w:r w:rsidR="00C20D13" w:rsidRPr="00F20378">
        <w:rPr>
          <w:rFonts w:ascii="Times New Roman" w:eastAsia="Times New Roman" w:hAnsi="Times New Roman" w:cs="Times New Roman"/>
          <w:color w:val="000000"/>
          <w:sz w:val="28"/>
          <w:szCs w:val="28"/>
          <w:lang w:eastAsia="ru-RU"/>
        </w:rPr>
        <w:t xml:space="preserve"> </w:t>
      </w:r>
      <w:proofErr w:type="spellStart"/>
      <w:r w:rsidR="00C20D13" w:rsidRPr="00F20378">
        <w:rPr>
          <w:rFonts w:ascii="Times New Roman" w:eastAsia="Times New Roman" w:hAnsi="Times New Roman" w:cs="Times New Roman"/>
          <w:color w:val="000000"/>
          <w:sz w:val="28"/>
          <w:szCs w:val="28"/>
          <w:lang w:eastAsia="ru-RU"/>
        </w:rPr>
        <w:t>дн</w:t>
      </w:r>
      <w:proofErr w:type="spellEnd"/>
      <w:r w:rsidR="00B9555E">
        <w:rPr>
          <w:rFonts w:ascii="Times New Roman" w:eastAsia="Times New Roman" w:hAnsi="Times New Roman" w:cs="Times New Roman"/>
          <w:color w:val="000000"/>
          <w:sz w:val="28"/>
          <w:szCs w:val="28"/>
          <w:lang w:val="ky-KG" w:eastAsia="ru-RU"/>
        </w:rPr>
        <w:t>я</w:t>
      </w:r>
      <w:r w:rsidR="00C20D13" w:rsidRPr="00F20378">
        <w:rPr>
          <w:rFonts w:ascii="Times New Roman" w:eastAsia="Times New Roman" w:hAnsi="Times New Roman" w:cs="Times New Roman"/>
          <w:color w:val="000000"/>
          <w:sz w:val="28"/>
          <w:szCs w:val="28"/>
          <w:lang w:eastAsia="ru-RU"/>
        </w:rPr>
        <w:t xml:space="preserve"> подписать протокол и передать секретарю </w:t>
      </w:r>
      <w:r w:rsidR="00204C4E">
        <w:rPr>
          <w:rFonts w:ascii="Times New Roman" w:eastAsia="Times New Roman" w:hAnsi="Times New Roman" w:cs="Times New Roman"/>
          <w:color w:val="000000"/>
          <w:sz w:val="28"/>
          <w:szCs w:val="28"/>
          <w:lang w:eastAsia="ru-RU"/>
        </w:rPr>
        <w:t>конкурсной</w:t>
      </w:r>
      <w:r w:rsidR="00204C4E" w:rsidRPr="00F20378">
        <w:rPr>
          <w:rFonts w:ascii="Times New Roman" w:eastAsia="Times New Roman" w:hAnsi="Times New Roman" w:cs="Times New Roman"/>
          <w:color w:val="000000"/>
          <w:sz w:val="28"/>
          <w:szCs w:val="28"/>
          <w:lang w:eastAsia="ru-RU"/>
        </w:rPr>
        <w:t xml:space="preserve"> </w:t>
      </w:r>
      <w:r w:rsidR="00C20D13" w:rsidRPr="00F20378">
        <w:rPr>
          <w:rFonts w:ascii="Times New Roman" w:eastAsia="Times New Roman" w:hAnsi="Times New Roman" w:cs="Times New Roman"/>
          <w:color w:val="000000"/>
          <w:sz w:val="28"/>
          <w:szCs w:val="28"/>
          <w:lang w:eastAsia="ru-RU"/>
        </w:rPr>
        <w:t>комиссии.</w:t>
      </w:r>
    </w:p>
    <w:p w14:paraId="2BFC2D30" w14:textId="42F8E8B8" w:rsidR="00C20D13" w:rsidRPr="00F20378" w:rsidRDefault="00346A24"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C20D13" w:rsidRPr="00F20378">
        <w:rPr>
          <w:rFonts w:ascii="Times New Roman" w:eastAsia="Times New Roman" w:hAnsi="Times New Roman" w:cs="Times New Roman"/>
          <w:color w:val="000000"/>
          <w:sz w:val="28"/>
          <w:szCs w:val="28"/>
          <w:lang w:eastAsia="ru-RU"/>
        </w:rPr>
        <w:t>. К</w:t>
      </w:r>
      <w:r w:rsidR="00204C4E">
        <w:rPr>
          <w:rFonts w:ascii="Times New Roman" w:eastAsia="Times New Roman" w:hAnsi="Times New Roman" w:cs="Times New Roman"/>
          <w:color w:val="000000"/>
          <w:sz w:val="28"/>
          <w:szCs w:val="28"/>
          <w:lang w:eastAsia="ru-RU"/>
        </w:rPr>
        <w:t>онкурсная к</w:t>
      </w:r>
      <w:r w:rsidR="00C20D13" w:rsidRPr="00F20378">
        <w:rPr>
          <w:rFonts w:ascii="Times New Roman" w:eastAsia="Times New Roman" w:hAnsi="Times New Roman" w:cs="Times New Roman"/>
          <w:color w:val="000000"/>
          <w:sz w:val="28"/>
          <w:szCs w:val="28"/>
          <w:lang w:eastAsia="ru-RU"/>
        </w:rPr>
        <w:t xml:space="preserve">омиссия прекращает свою деятельность в течение 15 календарных дней </w:t>
      </w:r>
      <w:r w:rsidR="00C20D13" w:rsidRPr="00ED5E03">
        <w:rPr>
          <w:rFonts w:ascii="Times New Roman" w:eastAsia="Times New Roman" w:hAnsi="Times New Roman" w:cs="Times New Roman"/>
          <w:color w:val="EE0000"/>
          <w:sz w:val="28"/>
          <w:szCs w:val="28"/>
          <w:lang w:eastAsia="ru-RU"/>
        </w:rPr>
        <w:t xml:space="preserve">после заключения </w:t>
      </w:r>
      <w:r w:rsidR="00ED5E03" w:rsidRPr="00ED5E03">
        <w:rPr>
          <w:rFonts w:ascii="Times New Roman" w:eastAsia="Times New Roman" w:hAnsi="Times New Roman" w:cs="Times New Roman"/>
          <w:color w:val="EE0000"/>
          <w:sz w:val="28"/>
          <w:szCs w:val="28"/>
          <w:lang w:eastAsia="ru-RU"/>
        </w:rPr>
        <w:t xml:space="preserve">инвестиционного соглашения </w:t>
      </w:r>
      <w:r w:rsidR="00C20D13" w:rsidRPr="00ED5E03">
        <w:rPr>
          <w:rFonts w:ascii="Times New Roman" w:eastAsia="Times New Roman" w:hAnsi="Times New Roman" w:cs="Times New Roman"/>
          <w:color w:val="EE0000"/>
          <w:sz w:val="28"/>
          <w:szCs w:val="28"/>
          <w:lang w:eastAsia="ru-RU"/>
        </w:rPr>
        <w:t xml:space="preserve">между победителем конкурса и инициатором </w:t>
      </w:r>
      <w:r w:rsidR="0095635B" w:rsidRPr="00ED5E03">
        <w:rPr>
          <w:rFonts w:ascii="Times New Roman" w:eastAsia="Times New Roman" w:hAnsi="Times New Roman" w:cs="Times New Roman"/>
          <w:color w:val="EE0000"/>
          <w:sz w:val="28"/>
          <w:szCs w:val="28"/>
          <w:lang w:eastAsia="ru-RU"/>
        </w:rPr>
        <w:t xml:space="preserve">предложения или </w:t>
      </w:r>
      <w:r w:rsidR="00C20D13" w:rsidRPr="00ED5E03">
        <w:rPr>
          <w:rFonts w:ascii="Times New Roman" w:eastAsia="Times New Roman" w:hAnsi="Times New Roman" w:cs="Times New Roman"/>
          <w:color w:val="EE0000"/>
          <w:sz w:val="28"/>
          <w:szCs w:val="28"/>
          <w:lang w:eastAsia="ru-RU"/>
        </w:rPr>
        <w:t>проекта.</w:t>
      </w:r>
    </w:p>
    <w:p w14:paraId="30C4714C" w14:textId="64F2CB66" w:rsidR="00C20D13" w:rsidRPr="00F20378"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F20378">
        <w:rPr>
          <w:rFonts w:ascii="Times New Roman" w:eastAsia="Times New Roman" w:hAnsi="Times New Roman" w:cs="Times New Roman"/>
          <w:color w:val="000000"/>
          <w:sz w:val="28"/>
          <w:szCs w:val="28"/>
          <w:lang w:eastAsia="ru-RU"/>
        </w:rPr>
        <w:t>2</w:t>
      </w:r>
      <w:r w:rsidR="00346A24">
        <w:rPr>
          <w:rFonts w:ascii="Times New Roman" w:eastAsia="Times New Roman" w:hAnsi="Times New Roman" w:cs="Times New Roman"/>
          <w:color w:val="000000"/>
          <w:sz w:val="28"/>
          <w:szCs w:val="28"/>
          <w:lang w:eastAsia="ru-RU"/>
        </w:rPr>
        <w:t>0</w:t>
      </w:r>
      <w:r w:rsidRPr="00F20378">
        <w:rPr>
          <w:rFonts w:ascii="Times New Roman" w:eastAsia="Times New Roman" w:hAnsi="Times New Roman" w:cs="Times New Roman"/>
          <w:color w:val="000000"/>
          <w:sz w:val="28"/>
          <w:szCs w:val="28"/>
          <w:lang w:eastAsia="ru-RU"/>
        </w:rPr>
        <w:t xml:space="preserve">. Споры, связанные с формированием и деятельностью </w:t>
      </w:r>
      <w:r w:rsidR="00204C4E">
        <w:rPr>
          <w:rFonts w:ascii="Times New Roman" w:eastAsia="Times New Roman" w:hAnsi="Times New Roman" w:cs="Times New Roman"/>
          <w:color w:val="000000"/>
          <w:sz w:val="28"/>
          <w:szCs w:val="28"/>
          <w:lang w:eastAsia="ru-RU"/>
        </w:rPr>
        <w:t>конкурсной</w:t>
      </w:r>
      <w:r w:rsidR="00204C4E" w:rsidRPr="00F20378">
        <w:rPr>
          <w:rFonts w:ascii="Times New Roman" w:eastAsia="Times New Roman" w:hAnsi="Times New Roman" w:cs="Times New Roman"/>
          <w:color w:val="000000"/>
          <w:sz w:val="28"/>
          <w:szCs w:val="28"/>
          <w:lang w:eastAsia="ru-RU"/>
        </w:rPr>
        <w:t xml:space="preserve"> </w:t>
      </w:r>
      <w:r w:rsidRPr="00F20378">
        <w:rPr>
          <w:rFonts w:ascii="Times New Roman" w:eastAsia="Times New Roman" w:hAnsi="Times New Roman" w:cs="Times New Roman"/>
          <w:color w:val="000000"/>
          <w:sz w:val="28"/>
          <w:szCs w:val="28"/>
          <w:lang w:eastAsia="ru-RU"/>
        </w:rPr>
        <w:t>комиссии, разрешаются в порядке, предусмотренном</w:t>
      </w:r>
      <w:r w:rsidR="00B9555E">
        <w:rPr>
          <w:rFonts w:ascii="Times New Roman" w:eastAsia="Times New Roman" w:hAnsi="Times New Roman" w:cs="Times New Roman"/>
          <w:color w:val="000000"/>
          <w:sz w:val="28"/>
          <w:szCs w:val="28"/>
          <w:lang w:val="ky-KG" w:eastAsia="ru-RU"/>
        </w:rPr>
        <w:t xml:space="preserve"> </w:t>
      </w:r>
      <w:hyperlink r:id="rId7" w:tooltip="toktom://db/131185" w:history="1">
        <w:r w:rsidRPr="00F20378">
          <w:rPr>
            <w:rFonts w:ascii="Times New Roman" w:eastAsia="Times New Roman" w:hAnsi="Times New Roman" w:cs="Times New Roman"/>
            <w:sz w:val="28"/>
            <w:szCs w:val="28"/>
            <w:lang w:eastAsia="ru-RU"/>
          </w:rPr>
          <w:t>Законом</w:t>
        </w:r>
      </w:hyperlink>
      <w:r w:rsidR="00B9555E">
        <w:rPr>
          <w:rFonts w:ascii="Times New Roman" w:eastAsia="Times New Roman" w:hAnsi="Times New Roman" w:cs="Times New Roman"/>
          <w:color w:val="000000"/>
          <w:sz w:val="28"/>
          <w:szCs w:val="28"/>
          <w:lang w:val="ky-KG" w:eastAsia="ru-RU"/>
        </w:rPr>
        <w:t xml:space="preserve"> </w:t>
      </w:r>
      <w:r w:rsidR="00F20378" w:rsidRPr="00F20378">
        <w:rPr>
          <w:rFonts w:ascii="Times New Roman" w:eastAsia="Times New Roman" w:hAnsi="Times New Roman" w:cs="Times New Roman"/>
          <w:color w:val="000000"/>
          <w:sz w:val="28"/>
          <w:szCs w:val="28"/>
          <w:lang w:eastAsia="ru-RU"/>
        </w:rPr>
        <w:t>Кыргызской Республики «</w:t>
      </w:r>
      <w:r w:rsidRPr="00F20378">
        <w:rPr>
          <w:rFonts w:ascii="Times New Roman" w:eastAsia="Times New Roman" w:hAnsi="Times New Roman" w:cs="Times New Roman"/>
          <w:color w:val="000000"/>
          <w:sz w:val="28"/>
          <w:szCs w:val="28"/>
          <w:lang w:eastAsia="ru-RU"/>
        </w:rPr>
        <w:t xml:space="preserve">Об основах административной деятельности </w:t>
      </w:r>
      <w:r w:rsidR="00F20378" w:rsidRPr="00F20378">
        <w:rPr>
          <w:rFonts w:ascii="Times New Roman" w:eastAsia="Times New Roman" w:hAnsi="Times New Roman" w:cs="Times New Roman"/>
          <w:color w:val="000000"/>
          <w:sz w:val="28"/>
          <w:szCs w:val="28"/>
          <w:lang w:eastAsia="ru-RU"/>
        </w:rPr>
        <w:t>и административных процедурах»</w:t>
      </w:r>
      <w:r w:rsidRPr="00F20378">
        <w:rPr>
          <w:rFonts w:ascii="Times New Roman" w:eastAsia="Times New Roman" w:hAnsi="Times New Roman" w:cs="Times New Roman"/>
          <w:color w:val="000000"/>
          <w:sz w:val="28"/>
          <w:szCs w:val="28"/>
          <w:lang w:eastAsia="ru-RU"/>
        </w:rPr>
        <w:t>.</w:t>
      </w:r>
    </w:p>
    <w:p w14:paraId="7B3B4D4B" w14:textId="4465B1B0" w:rsidR="00371EA6" w:rsidRPr="00115E09" w:rsidRDefault="00204C4E" w:rsidP="00C20D13">
      <w:pPr>
        <w:spacing w:after="6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 xml:space="preserve"> </w:t>
      </w:r>
    </w:p>
    <w:p w14:paraId="2D112A89" w14:textId="04B1B4B8" w:rsidR="00C20D13" w:rsidRPr="00EB2316" w:rsidRDefault="00C4351E" w:rsidP="00C20D13">
      <w:pPr>
        <w:spacing w:before="200" w:after="200" w:line="240" w:lineRule="auto"/>
        <w:contextualSpacing/>
        <w:jc w:val="center"/>
        <w:rPr>
          <w:rFonts w:ascii="Times New Roman" w:eastAsia="Times New Roman" w:hAnsi="Times New Roman" w:cs="Times New Roman"/>
          <w:b/>
          <w:bCs/>
          <w:color w:val="FF0000"/>
          <w:sz w:val="28"/>
          <w:szCs w:val="28"/>
          <w:lang w:eastAsia="ru-RU"/>
        </w:rPr>
      </w:pPr>
      <w:r w:rsidRPr="00115E09">
        <w:rPr>
          <w:rFonts w:ascii="Times New Roman" w:eastAsia="Times New Roman" w:hAnsi="Times New Roman" w:cs="Times New Roman"/>
          <w:b/>
          <w:bCs/>
          <w:sz w:val="28"/>
          <w:szCs w:val="28"/>
          <w:lang w:eastAsia="ru-RU"/>
        </w:rPr>
        <w:t xml:space="preserve">3. </w:t>
      </w:r>
      <w:proofErr w:type="spellStart"/>
      <w:r w:rsidRPr="00115E09">
        <w:rPr>
          <w:rFonts w:ascii="Times New Roman" w:eastAsia="Times New Roman" w:hAnsi="Times New Roman" w:cs="Times New Roman"/>
          <w:b/>
          <w:bCs/>
          <w:sz w:val="28"/>
          <w:szCs w:val="28"/>
          <w:lang w:eastAsia="ru-RU"/>
        </w:rPr>
        <w:t>Подго</w:t>
      </w:r>
      <w:r w:rsidR="00E268CE" w:rsidRPr="00115E09">
        <w:rPr>
          <w:rFonts w:ascii="Times New Roman" w:eastAsia="Times New Roman" w:hAnsi="Times New Roman" w:cs="Times New Roman"/>
          <w:b/>
          <w:bCs/>
          <w:sz w:val="28"/>
          <w:szCs w:val="28"/>
          <w:lang w:eastAsia="ru-RU"/>
        </w:rPr>
        <w:t>товк</w:t>
      </w:r>
      <w:proofErr w:type="spellEnd"/>
      <w:r w:rsidR="00F01248">
        <w:rPr>
          <w:rFonts w:ascii="Times New Roman" w:eastAsia="Times New Roman" w:hAnsi="Times New Roman" w:cs="Times New Roman"/>
          <w:b/>
          <w:bCs/>
          <w:sz w:val="28"/>
          <w:szCs w:val="28"/>
          <w:lang w:val="ky-KG" w:eastAsia="ru-RU"/>
        </w:rPr>
        <w:t>а</w:t>
      </w:r>
      <w:r w:rsidR="00E268CE" w:rsidRPr="00115E09">
        <w:rPr>
          <w:rFonts w:ascii="Times New Roman" w:eastAsia="Times New Roman" w:hAnsi="Times New Roman" w:cs="Times New Roman"/>
          <w:b/>
          <w:bCs/>
          <w:sz w:val="28"/>
          <w:szCs w:val="28"/>
          <w:lang w:eastAsia="ru-RU"/>
        </w:rPr>
        <w:t xml:space="preserve"> </w:t>
      </w:r>
      <w:r w:rsidRPr="00115E09">
        <w:rPr>
          <w:rFonts w:ascii="Times New Roman" w:eastAsia="Times New Roman" w:hAnsi="Times New Roman" w:cs="Times New Roman"/>
          <w:b/>
          <w:bCs/>
          <w:sz w:val="28"/>
          <w:szCs w:val="28"/>
          <w:lang w:eastAsia="ru-RU"/>
        </w:rPr>
        <w:t>конкурса</w:t>
      </w:r>
    </w:p>
    <w:p w14:paraId="0699A004" w14:textId="77777777" w:rsidR="005762C2" w:rsidRPr="00C85E76" w:rsidRDefault="005762C2" w:rsidP="00C20D13">
      <w:pPr>
        <w:spacing w:before="200" w:after="200" w:line="240" w:lineRule="auto"/>
        <w:contextualSpacing/>
        <w:jc w:val="center"/>
        <w:rPr>
          <w:rFonts w:ascii="Times New Roman" w:eastAsia="Times New Roman" w:hAnsi="Times New Roman" w:cs="Times New Roman"/>
          <w:color w:val="000000"/>
          <w:sz w:val="28"/>
          <w:szCs w:val="28"/>
          <w:lang w:eastAsia="ru-RU"/>
        </w:rPr>
      </w:pPr>
    </w:p>
    <w:p w14:paraId="168A548A" w14:textId="22578B11" w:rsidR="00D173C0" w:rsidRPr="00D173C0" w:rsidRDefault="00C20D13" w:rsidP="00D173C0">
      <w:pPr>
        <w:spacing w:line="240" w:lineRule="auto"/>
        <w:ind w:firstLine="567"/>
        <w:contextualSpacing/>
        <w:jc w:val="both"/>
        <w:rPr>
          <w:rFonts w:ascii="Times New Roman" w:hAnsi="Times New Roman" w:cs="Times New Roman"/>
          <w:sz w:val="28"/>
          <w:szCs w:val="28"/>
        </w:rPr>
      </w:pPr>
      <w:r w:rsidRPr="00D173C0">
        <w:rPr>
          <w:rFonts w:ascii="Times New Roman" w:eastAsia="Times New Roman" w:hAnsi="Times New Roman" w:cs="Times New Roman"/>
          <w:color w:val="000000"/>
          <w:sz w:val="28"/>
          <w:szCs w:val="28"/>
          <w:lang w:eastAsia="ru-RU"/>
        </w:rPr>
        <w:t>2</w:t>
      </w:r>
      <w:r w:rsidR="0001119B" w:rsidRPr="00D173C0">
        <w:rPr>
          <w:rFonts w:ascii="Times New Roman" w:eastAsia="Times New Roman" w:hAnsi="Times New Roman" w:cs="Times New Roman"/>
          <w:color w:val="000000"/>
          <w:sz w:val="28"/>
          <w:szCs w:val="28"/>
          <w:lang w:eastAsia="ru-RU"/>
        </w:rPr>
        <w:t>1</w:t>
      </w:r>
      <w:r w:rsidRPr="00D173C0">
        <w:rPr>
          <w:rFonts w:ascii="Times New Roman" w:eastAsia="Times New Roman" w:hAnsi="Times New Roman" w:cs="Times New Roman"/>
          <w:color w:val="000000"/>
          <w:sz w:val="28"/>
          <w:szCs w:val="28"/>
          <w:lang w:eastAsia="ru-RU"/>
        </w:rPr>
        <w:t xml:space="preserve">. </w:t>
      </w:r>
      <w:r w:rsidR="00D173C0" w:rsidRPr="00D173C0">
        <w:rPr>
          <w:rFonts w:ascii="Times New Roman" w:hAnsi="Times New Roman" w:cs="Times New Roman"/>
          <w:sz w:val="28"/>
          <w:szCs w:val="28"/>
        </w:rPr>
        <w:t xml:space="preserve">Инициатором проекта вправе выступать </w:t>
      </w:r>
      <w:r w:rsidR="00D173C0" w:rsidRPr="00D173C0">
        <w:rPr>
          <w:rFonts w:ascii="Times New Roman" w:eastAsia="Times New Roman" w:hAnsi="Times New Roman" w:cs="Times New Roman"/>
          <w:color w:val="000000"/>
          <w:sz w:val="28"/>
          <w:szCs w:val="28"/>
          <w:lang w:eastAsia="ru-RU"/>
        </w:rPr>
        <w:t>Кабинет Министров Кыргызской Республики, государственные органы и/или органы местного самоуправления Кыргызской Республики.</w:t>
      </w:r>
    </w:p>
    <w:p w14:paraId="201EBF06" w14:textId="77777777" w:rsidR="00DC6530" w:rsidRDefault="00D173C0"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 </w:t>
      </w:r>
      <w:r w:rsidR="00C20D13" w:rsidRPr="00C85E76">
        <w:rPr>
          <w:rFonts w:ascii="Times New Roman" w:eastAsia="Times New Roman" w:hAnsi="Times New Roman" w:cs="Times New Roman"/>
          <w:color w:val="000000"/>
          <w:sz w:val="28"/>
          <w:szCs w:val="28"/>
          <w:lang w:eastAsia="ru-RU"/>
        </w:rPr>
        <w:t xml:space="preserve">Инициатор </w:t>
      </w:r>
      <w:r w:rsidR="003D618A" w:rsidRPr="00C85E76">
        <w:rPr>
          <w:rFonts w:ascii="Times New Roman" w:eastAsia="Times New Roman" w:hAnsi="Times New Roman" w:cs="Times New Roman"/>
          <w:color w:val="000000"/>
          <w:sz w:val="28"/>
          <w:szCs w:val="28"/>
          <w:lang w:eastAsia="ru-RU"/>
        </w:rPr>
        <w:t>конкурса</w:t>
      </w:r>
      <w:r w:rsidR="00C20D13" w:rsidRPr="00C85E76">
        <w:rPr>
          <w:rFonts w:ascii="Times New Roman" w:eastAsia="Times New Roman" w:hAnsi="Times New Roman" w:cs="Times New Roman"/>
          <w:color w:val="000000"/>
          <w:sz w:val="28"/>
          <w:szCs w:val="28"/>
          <w:lang w:eastAsia="ru-RU"/>
        </w:rPr>
        <w:t xml:space="preserve"> перед </w:t>
      </w:r>
      <w:r w:rsidR="00C20D13" w:rsidRPr="009838D5">
        <w:rPr>
          <w:rFonts w:ascii="Times New Roman" w:eastAsia="Times New Roman" w:hAnsi="Times New Roman" w:cs="Times New Roman"/>
          <w:color w:val="000000"/>
          <w:sz w:val="28"/>
          <w:szCs w:val="28"/>
          <w:lang w:eastAsia="ru-RU"/>
        </w:rPr>
        <w:t>объявлением конкурса утверждает</w:t>
      </w:r>
      <w:r w:rsidR="00DC6530">
        <w:rPr>
          <w:rFonts w:ascii="Times New Roman" w:eastAsia="Times New Roman" w:hAnsi="Times New Roman" w:cs="Times New Roman"/>
          <w:color w:val="000000"/>
          <w:sz w:val="28"/>
          <w:szCs w:val="28"/>
          <w:lang w:eastAsia="ru-RU"/>
        </w:rPr>
        <w:t>:</w:t>
      </w:r>
    </w:p>
    <w:p w14:paraId="64C703B7" w14:textId="126BD5A3" w:rsidR="00DC6530" w:rsidRDefault="00DC6530"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C20D13" w:rsidRPr="009838D5">
        <w:rPr>
          <w:rFonts w:ascii="Times New Roman" w:eastAsia="Times New Roman" w:hAnsi="Times New Roman" w:cs="Times New Roman"/>
          <w:color w:val="000000"/>
          <w:sz w:val="28"/>
          <w:szCs w:val="28"/>
          <w:lang w:eastAsia="ru-RU"/>
        </w:rPr>
        <w:t xml:space="preserve"> конкурсную документацию </w:t>
      </w:r>
      <w:r w:rsidR="00E10D31" w:rsidRPr="009838D5">
        <w:rPr>
          <w:rFonts w:ascii="Times New Roman" w:eastAsia="Times New Roman" w:hAnsi="Times New Roman" w:cs="Times New Roman"/>
          <w:color w:val="000000"/>
          <w:sz w:val="28"/>
          <w:szCs w:val="28"/>
          <w:lang w:eastAsia="ru-RU"/>
        </w:rPr>
        <w:t xml:space="preserve">в соответствии с пунктом </w:t>
      </w:r>
      <w:r w:rsidR="00E45370">
        <w:rPr>
          <w:rFonts w:ascii="Times New Roman" w:eastAsia="Times New Roman" w:hAnsi="Times New Roman" w:cs="Times New Roman"/>
          <w:color w:val="000000"/>
          <w:sz w:val="28"/>
          <w:szCs w:val="28"/>
          <w:lang w:eastAsia="ru-RU"/>
        </w:rPr>
        <w:t xml:space="preserve">                       </w:t>
      </w:r>
      <w:r w:rsidR="009838D5" w:rsidRPr="009838D5">
        <w:rPr>
          <w:rFonts w:ascii="Times New Roman" w:eastAsia="Times New Roman" w:hAnsi="Times New Roman" w:cs="Times New Roman"/>
          <w:color w:val="000000"/>
          <w:sz w:val="28"/>
          <w:szCs w:val="28"/>
          <w:lang w:eastAsia="ru-RU"/>
        </w:rPr>
        <w:t>29</w:t>
      </w:r>
      <w:r w:rsidR="00E10D31" w:rsidRPr="009838D5">
        <w:rPr>
          <w:rFonts w:ascii="Times New Roman" w:eastAsia="Times New Roman" w:hAnsi="Times New Roman" w:cs="Times New Roman"/>
          <w:color w:val="000000"/>
          <w:sz w:val="28"/>
          <w:szCs w:val="28"/>
          <w:lang w:eastAsia="ru-RU"/>
        </w:rPr>
        <w:t xml:space="preserve"> настоящего Порядка</w:t>
      </w:r>
      <w:r>
        <w:rPr>
          <w:rFonts w:ascii="Times New Roman" w:eastAsia="Times New Roman" w:hAnsi="Times New Roman" w:cs="Times New Roman"/>
          <w:color w:val="000000"/>
          <w:sz w:val="28"/>
          <w:szCs w:val="28"/>
          <w:lang w:eastAsia="ru-RU"/>
        </w:rPr>
        <w:t>;</w:t>
      </w:r>
    </w:p>
    <w:p w14:paraId="6270539B" w14:textId="6A6A66EC" w:rsidR="00C20D13" w:rsidRDefault="00DC6530"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C20D13" w:rsidRPr="009838D5">
        <w:rPr>
          <w:rFonts w:ascii="Times New Roman" w:eastAsia="Times New Roman" w:hAnsi="Times New Roman" w:cs="Times New Roman"/>
          <w:color w:val="000000"/>
          <w:sz w:val="28"/>
          <w:szCs w:val="28"/>
          <w:lang w:eastAsia="ru-RU"/>
        </w:rPr>
        <w:t xml:space="preserve"> в случае поставки товаров, работ, услуг и консультационных услуг, техническое задание в соответствии с пунктом </w:t>
      </w:r>
      <w:r w:rsidR="00337038" w:rsidRPr="009838D5">
        <w:rPr>
          <w:rFonts w:ascii="Times New Roman" w:eastAsia="Times New Roman" w:hAnsi="Times New Roman" w:cs="Times New Roman"/>
          <w:color w:val="000000"/>
          <w:sz w:val="28"/>
          <w:szCs w:val="28"/>
          <w:lang w:eastAsia="ru-RU"/>
        </w:rPr>
        <w:t>2</w:t>
      </w:r>
      <w:r w:rsidR="009838D5" w:rsidRPr="009838D5">
        <w:rPr>
          <w:rFonts w:ascii="Times New Roman" w:eastAsia="Times New Roman" w:hAnsi="Times New Roman" w:cs="Times New Roman"/>
          <w:color w:val="000000"/>
          <w:sz w:val="28"/>
          <w:szCs w:val="28"/>
          <w:lang w:eastAsia="ru-RU"/>
        </w:rPr>
        <w:t>5</w:t>
      </w:r>
      <w:r w:rsidR="00E10D31" w:rsidRPr="009838D5">
        <w:rPr>
          <w:rFonts w:ascii="Times New Roman" w:eastAsia="Times New Roman" w:hAnsi="Times New Roman" w:cs="Times New Roman"/>
          <w:color w:val="000000"/>
          <w:sz w:val="28"/>
          <w:szCs w:val="28"/>
          <w:lang w:eastAsia="ru-RU"/>
        </w:rPr>
        <w:t xml:space="preserve"> настоящего Порядка</w:t>
      </w:r>
      <w:r>
        <w:rPr>
          <w:rFonts w:ascii="Times New Roman" w:eastAsia="Times New Roman" w:hAnsi="Times New Roman" w:cs="Times New Roman"/>
          <w:color w:val="000000"/>
          <w:sz w:val="28"/>
          <w:szCs w:val="28"/>
          <w:lang w:eastAsia="ru-RU"/>
        </w:rPr>
        <w:t>;</w:t>
      </w:r>
    </w:p>
    <w:p w14:paraId="0A4443EB" w14:textId="6490FF9F" w:rsidR="00C20D13" w:rsidRPr="00DC6530" w:rsidRDefault="00DC6530" w:rsidP="00DC6530">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C20D13" w:rsidRPr="00D17CA2">
        <w:rPr>
          <w:rFonts w:ascii="Times New Roman" w:eastAsia="Times New Roman" w:hAnsi="Times New Roman" w:cs="Times New Roman"/>
          <w:sz w:val="28"/>
          <w:szCs w:val="28"/>
          <w:lang w:eastAsia="ru-RU"/>
        </w:rPr>
        <w:t>квалификационные требован</w:t>
      </w:r>
      <w:r w:rsidR="00EB32D6" w:rsidRPr="00D17CA2">
        <w:rPr>
          <w:rFonts w:ascii="Times New Roman" w:eastAsia="Times New Roman" w:hAnsi="Times New Roman" w:cs="Times New Roman"/>
          <w:sz w:val="28"/>
          <w:szCs w:val="28"/>
          <w:lang w:eastAsia="ru-RU"/>
        </w:rPr>
        <w:t xml:space="preserve">ия к участникам </w:t>
      </w:r>
      <w:r w:rsidR="00C20D13" w:rsidRPr="00D17CA2">
        <w:rPr>
          <w:rFonts w:ascii="Times New Roman" w:eastAsia="Times New Roman" w:hAnsi="Times New Roman" w:cs="Times New Roman"/>
          <w:sz w:val="28"/>
          <w:szCs w:val="28"/>
          <w:lang w:eastAsia="ru-RU"/>
        </w:rPr>
        <w:t>конк</w:t>
      </w:r>
      <w:r w:rsidR="00737E06" w:rsidRPr="00D17CA2">
        <w:rPr>
          <w:rFonts w:ascii="Times New Roman" w:eastAsia="Times New Roman" w:hAnsi="Times New Roman" w:cs="Times New Roman"/>
          <w:sz w:val="28"/>
          <w:szCs w:val="28"/>
          <w:lang w:eastAsia="ru-RU"/>
        </w:rPr>
        <w:t xml:space="preserve">урса в соответствии с пунктом </w:t>
      </w:r>
      <w:r w:rsidR="009838D5" w:rsidRPr="00D17CA2">
        <w:rPr>
          <w:rFonts w:ascii="Times New Roman" w:eastAsia="Times New Roman" w:hAnsi="Times New Roman" w:cs="Times New Roman"/>
          <w:sz w:val="28"/>
          <w:szCs w:val="28"/>
          <w:lang w:eastAsia="ru-RU"/>
        </w:rPr>
        <w:t>26</w:t>
      </w:r>
      <w:r w:rsidR="00737E06" w:rsidRPr="00D17CA2">
        <w:rPr>
          <w:rFonts w:ascii="Times New Roman" w:eastAsia="Times New Roman" w:hAnsi="Times New Roman" w:cs="Times New Roman"/>
          <w:sz w:val="28"/>
          <w:szCs w:val="28"/>
          <w:lang w:eastAsia="ru-RU"/>
        </w:rPr>
        <w:t xml:space="preserve"> настоящего Порядка</w:t>
      </w:r>
      <w:r w:rsidR="00C20D13" w:rsidRPr="00D17CA2">
        <w:rPr>
          <w:rFonts w:ascii="Times New Roman" w:eastAsia="Times New Roman" w:hAnsi="Times New Roman" w:cs="Times New Roman"/>
          <w:sz w:val="28"/>
          <w:szCs w:val="28"/>
          <w:lang w:eastAsia="ru-RU"/>
        </w:rPr>
        <w:t>.</w:t>
      </w:r>
    </w:p>
    <w:p w14:paraId="77EE4358" w14:textId="6EC7ABD5" w:rsidR="0095635B" w:rsidRPr="006A69FC" w:rsidRDefault="00C57359" w:rsidP="0095635B">
      <w:pPr>
        <w:spacing w:after="120" w:line="240" w:lineRule="auto"/>
        <w:ind w:firstLine="567"/>
        <w:contextualSpacing/>
        <w:jc w:val="both"/>
        <w:rPr>
          <w:rFonts w:ascii="Times New Roman" w:eastAsia="Times New Roman" w:hAnsi="Times New Roman" w:cs="Times New Roman"/>
          <w:sz w:val="28"/>
          <w:szCs w:val="28"/>
          <w:lang w:eastAsia="ru-RU"/>
        </w:rPr>
      </w:pPr>
      <w:r w:rsidRPr="006A69FC">
        <w:rPr>
          <w:rFonts w:ascii="Times New Roman" w:eastAsia="Times New Roman" w:hAnsi="Times New Roman" w:cs="Times New Roman"/>
          <w:sz w:val="28"/>
          <w:szCs w:val="28"/>
          <w:lang w:eastAsia="ru-RU"/>
        </w:rPr>
        <w:t>2</w:t>
      </w:r>
      <w:r w:rsidR="0001119B" w:rsidRPr="006A69FC">
        <w:rPr>
          <w:rFonts w:ascii="Times New Roman" w:eastAsia="Times New Roman" w:hAnsi="Times New Roman" w:cs="Times New Roman"/>
          <w:sz w:val="28"/>
          <w:szCs w:val="28"/>
          <w:lang w:eastAsia="ru-RU"/>
        </w:rPr>
        <w:t>3</w:t>
      </w:r>
      <w:r w:rsidR="0095635B" w:rsidRPr="006A69FC">
        <w:rPr>
          <w:rFonts w:ascii="Times New Roman" w:eastAsia="Times New Roman" w:hAnsi="Times New Roman" w:cs="Times New Roman"/>
          <w:sz w:val="28"/>
          <w:szCs w:val="28"/>
          <w:lang w:eastAsia="ru-RU"/>
        </w:rPr>
        <w:t>. Инвестиционное предложение должно включать:</w:t>
      </w:r>
    </w:p>
    <w:p w14:paraId="4E35C873"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1) название инвестиционного предложения;</w:t>
      </w:r>
    </w:p>
    <w:p w14:paraId="0057BAA0"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2) краткое описание содержания инвестиционного предложения для реализации инвестиционного проекта;</w:t>
      </w:r>
    </w:p>
    <w:p w14:paraId="409F2D3E"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3) предлагаемый план реализации инвестиционного предложения;</w:t>
      </w:r>
    </w:p>
    <w:p w14:paraId="3597884E"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4) информацию о предлагаемых материальных и нематериальных активах (описание активов, возможность выделения земельного участка и изменения его категории, стоимость расходов при переводе (трансформации) земли, наличие обременений с указанием суммы долга, а также времени на их снятие, стоимость расходов, связанных с подключением к необходимым инфраструктурным коммуникациям, статус имеющихся разрешительных документов, обязательств инициатора по предоставлению разрешительных документов с указанием стоимости и времени для их получения, информацию о возможности включения в перечень приоритетных видов деятельности и предоставления налоговых и таможенных льгот, другую информацию в зависимости от специфики инвестиционного предложения);</w:t>
      </w:r>
    </w:p>
    <w:p w14:paraId="1154E5F7"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5) анкету инвестора по форме, утвержденной уполномоченным государственным органом;</w:t>
      </w:r>
    </w:p>
    <w:p w14:paraId="0106EF1B"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6) иные сведения (при необходимости).</w:t>
      </w:r>
    </w:p>
    <w:p w14:paraId="6B4DBA29" w14:textId="1BF96ED6" w:rsidR="00C20D13" w:rsidRPr="006A69FC" w:rsidRDefault="00C57359" w:rsidP="00C20D13">
      <w:pPr>
        <w:spacing w:after="60" w:line="240" w:lineRule="auto"/>
        <w:ind w:firstLine="567"/>
        <w:contextualSpacing/>
        <w:jc w:val="both"/>
        <w:rPr>
          <w:rFonts w:ascii="Times New Roman" w:eastAsia="Times New Roman" w:hAnsi="Times New Roman" w:cs="Times New Roman"/>
          <w:sz w:val="28"/>
          <w:szCs w:val="28"/>
          <w:lang w:eastAsia="ru-RU"/>
        </w:rPr>
      </w:pPr>
      <w:r w:rsidRPr="006A69FC">
        <w:rPr>
          <w:rFonts w:ascii="Times New Roman" w:eastAsia="Times New Roman" w:hAnsi="Times New Roman" w:cs="Times New Roman"/>
          <w:sz w:val="28"/>
          <w:szCs w:val="28"/>
          <w:lang w:eastAsia="ru-RU"/>
        </w:rPr>
        <w:t>2</w:t>
      </w:r>
      <w:r w:rsidR="0001119B" w:rsidRPr="006A69FC">
        <w:rPr>
          <w:rFonts w:ascii="Times New Roman" w:eastAsia="Times New Roman" w:hAnsi="Times New Roman" w:cs="Times New Roman"/>
          <w:sz w:val="28"/>
          <w:szCs w:val="28"/>
          <w:lang w:eastAsia="ru-RU"/>
        </w:rPr>
        <w:t>4</w:t>
      </w:r>
      <w:r w:rsidR="0032759F" w:rsidRPr="006A69FC">
        <w:rPr>
          <w:rFonts w:ascii="Times New Roman" w:eastAsia="Times New Roman" w:hAnsi="Times New Roman" w:cs="Times New Roman"/>
          <w:sz w:val="28"/>
          <w:szCs w:val="28"/>
          <w:lang w:eastAsia="ru-RU"/>
        </w:rPr>
        <w:t>. Инвестиционный проект должен включать</w:t>
      </w:r>
      <w:r w:rsidR="00C20D13" w:rsidRPr="006A69FC">
        <w:rPr>
          <w:rFonts w:ascii="Times New Roman" w:eastAsia="Times New Roman" w:hAnsi="Times New Roman" w:cs="Times New Roman"/>
          <w:sz w:val="28"/>
          <w:szCs w:val="28"/>
          <w:lang w:eastAsia="ru-RU"/>
        </w:rPr>
        <w:t>:</w:t>
      </w:r>
    </w:p>
    <w:p w14:paraId="1219D4FE"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1) название инвестиционного проекта;</w:t>
      </w:r>
    </w:p>
    <w:p w14:paraId="040CC56E"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2) краткое описание бизнес-плана по реализации инвестиционного проекта;</w:t>
      </w:r>
    </w:p>
    <w:p w14:paraId="78FEC66E"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3) характеристики ожидаемых продуктов (товаров, работ, услуг);</w:t>
      </w:r>
    </w:p>
    <w:p w14:paraId="610F5003"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4) описание внешней среды (покупатели, поставщики, конкуренты и др.) с разработанной маркетинговой политикой по продвижению конечного продукта;</w:t>
      </w:r>
    </w:p>
    <w:p w14:paraId="237D6C37"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5) определение планируемого объема выпуска продукции (товаров, работ, услуг) и выручки с составленным планом;</w:t>
      </w:r>
    </w:p>
    <w:p w14:paraId="1DAD4DC1"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6) финансовые и технико-экономические расчеты, а также сметы;</w:t>
      </w:r>
    </w:p>
    <w:p w14:paraId="1C8C9B70"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7) описание процесса организации и управления человеческими ресурсами;</w:t>
      </w:r>
    </w:p>
    <w:p w14:paraId="5933E59D"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8) предполагаемый объем необходимых инвестиций с графиком финансирования;</w:t>
      </w:r>
    </w:p>
    <w:p w14:paraId="36FC8E47"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9) анализ возможных рисков при реализации инвестиционного проекта с разработкой способов их минимизации;</w:t>
      </w:r>
    </w:p>
    <w:p w14:paraId="11EB1642"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10) анкету инвестора по форме, утвержденной уполномоченным государственным органом;</w:t>
      </w:r>
    </w:p>
    <w:p w14:paraId="02C19B00"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11) необходимые приложения к инвестиционному проекту;</w:t>
      </w:r>
    </w:p>
    <w:p w14:paraId="58640B3E" w14:textId="77777777" w:rsidR="006A69FC" w:rsidRPr="006A69FC" w:rsidRDefault="006A69FC" w:rsidP="006A69FC">
      <w:pPr>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6A69FC">
        <w:rPr>
          <w:rFonts w:ascii="Times New Roman" w:eastAsia="Times New Roman" w:hAnsi="Times New Roman" w:cs="Times New Roman"/>
          <w:color w:val="000000"/>
          <w:sz w:val="28"/>
          <w:szCs w:val="28"/>
          <w:lang w:eastAsia="ru-RU"/>
        </w:rPr>
        <w:t xml:space="preserve">12) результаты государственной экологической экспертизы инвестиционного проекта, если ее необходимость определена </w:t>
      </w:r>
      <w:r w:rsidRPr="006A69FC">
        <w:rPr>
          <w:rFonts w:ascii="Times New Roman" w:eastAsia="Times New Roman" w:hAnsi="Times New Roman" w:cs="Times New Roman"/>
          <w:color w:val="000000"/>
          <w:sz w:val="28"/>
          <w:szCs w:val="28"/>
          <w:lang w:eastAsia="ru-RU"/>
        </w:rPr>
        <w:lastRenderedPageBreak/>
        <w:t>законодательством, а также информацию о мерах по снижению экологических рисков и воздействий.</w:t>
      </w:r>
    </w:p>
    <w:p w14:paraId="3B574D77" w14:textId="4E2B6A72" w:rsidR="00C20D13" w:rsidRPr="00D17CA2" w:rsidRDefault="00C57359" w:rsidP="00C20D13">
      <w:pPr>
        <w:spacing w:after="60" w:line="240" w:lineRule="auto"/>
        <w:ind w:firstLine="567"/>
        <w:contextualSpacing/>
        <w:jc w:val="both"/>
        <w:rPr>
          <w:rFonts w:ascii="Times New Roman" w:eastAsia="Times New Roman" w:hAnsi="Times New Roman" w:cs="Times New Roman"/>
          <w:sz w:val="28"/>
          <w:szCs w:val="28"/>
          <w:lang w:eastAsia="ru-RU"/>
        </w:rPr>
      </w:pPr>
      <w:r w:rsidRPr="006A69FC">
        <w:rPr>
          <w:rFonts w:ascii="Times New Roman" w:eastAsia="Times New Roman" w:hAnsi="Times New Roman" w:cs="Times New Roman"/>
          <w:sz w:val="28"/>
          <w:szCs w:val="28"/>
          <w:lang w:eastAsia="ru-RU"/>
        </w:rPr>
        <w:t>2</w:t>
      </w:r>
      <w:r w:rsidR="0001119B" w:rsidRPr="006A69FC">
        <w:rPr>
          <w:rFonts w:ascii="Times New Roman" w:eastAsia="Times New Roman" w:hAnsi="Times New Roman" w:cs="Times New Roman"/>
          <w:sz w:val="28"/>
          <w:szCs w:val="28"/>
          <w:lang w:eastAsia="ru-RU"/>
        </w:rPr>
        <w:t>5</w:t>
      </w:r>
      <w:r w:rsidR="00C20D13" w:rsidRPr="006A69FC">
        <w:rPr>
          <w:rFonts w:ascii="Times New Roman" w:eastAsia="Times New Roman" w:hAnsi="Times New Roman" w:cs="Times New Roman"/>
          <w:sz w:val="28"/>
          <w:szCs w:val="28"/>
          <w:lang w:eastAsia="ru-RU"/>
        </w:rPr>
        <w:t xml:space="preserve">. Техническое задание в рамках реализации инвестиционного </w:t>
      </w:r>
      <w:r w:rsidR="005C633A" w:rsidRPr="006A69FC">
        <w:rPr>
          <w:rFonts w:ascii="Times New Roman" w:eastAsia="Times New Roman" w:hAnsi="Times New Roman" w:cs="Times New Roman"/>
          <w:sz w:val="28"/>
          <w:szCs w:val="28"/>
          <w:lang w:eastAsia="ru-RU"/>
        </w:rPr>
        <w:t xml:space="preserve">предложения или </w:t>
      </w:r>
      <w:r w:rsidR="0033530D" w:rsidRPr="006A69FC">
        <w:rPr>
          <w:rFonts w:ascii="Times New Roman" w:eastAsia="Times New Roman" w:hAnsi="Times New Roman" w:cs="Times New Roman"/>
          <w:sz w:val="28"/>
          <w:szCs w:val="28"/>
          <w:lang w:eastAsia="ru-RU"/>
        </w:rPr>
        <w:t xml:space="preserve">инвестиционного </w:t>
      </w:r>
      <w:r w:rsidR="00C20D13" w:rsidRPr="006A69FC">
        <w:rPr>
          <w:rFonts w:ascii="Times New Roman" w:eastAsia="Times New Roman" w:hAnsi="Times New Roman" w:cs="Times New Roman"/>
          <w:sz w:val="28"/>
          <w:szCs w:val="28"/>
          <w:lang w:eastAsia="ru-RU"/>
        </w:rPr>
        <w:t>проекта на поставку товаров, работ, услуг и консультационных</w:t>
      </w:r>
      <w:r w:rsidR="00C20D13" w:rsidRPr="00D17CA2">
        <w:rPr>
          <w:rFonts w:ascii="Times New Roman" w:eastAsia="Times New Roman" w:hAnsi="Times New Roman" w:cs="Times New Roman"/>
          <w:sz w:val="28"/>
          <w:szCs w:val="28"/>
          <w:lang w:eastAsia="ru-RU"/>
        </w:rPr>
        <w:t xml:space="preserve"> услуг, содержащее следующую обязательную информацию:</w:t>
      </w:r>
    </w:p>
    <w:p w14:paraId="1F43B1D0" w14:textId="77777777" w:rsidR="00C20D13" w:rsidRPr="00D17CA2" w:rsidRDefault="00C20D13" w:rsidP="00C20D13">
      <w:pPr>
        <w:spacing w:after="60" w:line="240" w:lineRule="auto"/>
        <w:ind w:firstLine="567"/>
        <w:contextualSpacing/>
        <w:jc w:val="both"/>
        <w:rPr>
          <w:rFonts w:ascii="Times New Roman" w:eastAsia="Times New Roman" w:hAnsi="Times New Roman" w:cs="Times New Roman"/>
          <w:sz w:val="28"/>
          <w:szCs w:val="28"/>
          <w:lang w:eastAsia="ru-RU"/>
        </w:rPr>
      </w:pPr>
      <w:r w:rsidRPr="00D17CA2">
        <w:rPr>
          <w:rFonts w:ascii="Times New Roman" w:eastAsia="Times New Roman" w:hAnsi="Times New Roman" w:cs="Times New Roman"/>
          <w:sz w:val="28"/>
          <w:szCs w:val="28"/>
          <w:lang w:eastAsia="ru-RU"/>
        </w:rPr>
        <w:t>1) введение;</w:t>
      </w:r>
    </w:p>
    <w:p w14:paraId="030946DE" w14:textId="77777777" w:rsidR="00C20D13" w:rsidRPr="00D17CA2" w:rsidRDefault="00C20D13" w:rsidP="00C20D13">
      <w:pPr>
        <w:spacing w:after="60" w:line="240" w:lineRule="auto"/>
        <w:ind w:firstLine="567"/>
        <w:contextualSpacing/>
        <w:jc w:val="both"/>
        <w:rPr>
          <w:rFonts w:ascii="Times New Roman" w:eastAsia="Times New Roman" w:hAnsi="Times New Roman" w:cs="Times New Roman"/>
          <w:sz w:val="28"/>
          <w:szCs w:val="28"/>
          <w:lang w:eastAsia="ru-RU"/>
        </w:rPr>
      </w:pPr>
      <w:r w:rsidRPr="00D17CA2">
        <w:rPr>
          <w:rFonts w:ascii="Times New Roman" w:eastAsia="Times New Roman" w:hAnsi="Times New Roman" w:cs="Times New Roman"/>
          <w:sz w:val="28"/>
          <w:szCs w:val="28"/>
          <w:lang w:eastAsia="ru-RU"/>
        </w:rPr>
        <w:t>2) описание основания для разработки технического задания;</w:t>
      </w:r>
    </w:p>
    <w:p w14:paraId="15F05F02" w14:textId="77777777" w:rsidR="00C20D13" w:rsidRPr="00D17CA2" w:rsidRDefault="00C20D13" w:rsidP="00C20D13">
      <w:pPr>
        <w:spacing w:after="60" w:line="240" w:lineRule="auto"/>
        <w:ind w:firstLine="567"/>
        <w:contextualSpacing/>
        <w:jc w:val="both"/>
        <w:rPr>
          <w:rFonts w:ascii="Times New Roman" w:eastAsia="Times New Roman" w:hAnsi="Times New Roman" w:cs="Times New Roman"/>
          <w:sz w:val="28"/>
          <w:szCs w:val="28"/>
          <w:lang w:eastAsia="ru-RU"/>
        </w:rPr>
      </w:pPr>
      <w:r w:rsidRPr="00D17CA2">
        <w:rPr>
          <w:rFonts w:ascii="Times New Roman" w:eastAsia="Times New Roman" w:hAnsi="Times New Roman" w:cs="Times New Roman"/>
          <w:sz w:val="28"/>
          <w:szCs w:val="28"/>
          <w:lang w:eastAsia="ru-RU"/>
        </w:rPr>
        <w:t>3) назначение технического задания;</w:t>
      </w:r>
    </w:p>
    <w:p w14:paraId="41799796" w14:textId="77777777" w:rsidR="00C20D13" w:rsidRPr="00D17CA2" w:rsidRDefault="00C20D13" w:rsidP="00C20D13">
      <w:pPr>
        <w:spacing w:after="60" w:line="240" w:lineRule="auto"/>
        <w:ind w:firstLine="567"/>
        <w:contextualSpacing/>
        <w:jc w:val="both"/>
        <w:rPr>
          <w:rFonts w:ascii="Times New Roman" w:eastAsia="Times New Roman" w:hAnsi="Times New Roman" w:cs="Times New Roman"/>
          <w:sz w:val="28"/>
          <w:szCs w:val="28"/>
          <w:lang w:eastAsia="ru-RU"/>
        </w:rPr>
      </w:pPr>
      <w:r w:rsidRPr="00D17CA2">
        <w:rPr>
          <w:rFonts w:ascii="Times New Roman" w:eastAsia="Times New Roman" w:hAnsi="Times New Roman" w:cs="Times New Roman"/>
          <w:sz w:val="28"/>
          <w:szCs w:val="28"/>
          <w:lang w:eastAsia="ru-RU"/>
        </w:rPr>
        <w:t>4) требования к продукции, товарам, работам, услугам в том числе консультационным услугам;</w:t>
      </w:r>
    </w:p>
    <w:p w14:paraId="70B92763" w14:textId="77777777"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5) сроки исполнения и условия оплаты.</w:t>
      </w:r>
    </w:p>
    <w:p w14:paraId="0A28EF43" w14:textId="54AE2D98" w:rsidR="00C20D13" w:rsidRPr="005C633A" w:rsidRDefault="003C7CD8"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1119B">
        <w:rPr>
          <w:rFonts w:ascii="Times New Roman" w:eastAsia="Times New Roman" w:hAnsi="Times New Roman" w:cs="Times New Roman"/>
          <w:color w:val="000000"/>
          <w:sz w:val="28"/>
          <w:szCs w:val="28"/>
          <w:lang w:eastAsia="ru-RU"/>
        </w:rPr>
        <w:t>6</w:t>
      </w:r>
      <w:r w:rsidR="00C20D13" w:rsidRPr="005C633A">
        <w:rPr>
          <w:rFonts w:ascii="Times New Roman" w:eastAsia="Times New Roman" w:hAnsi="Times New Roman" w:cs="Times New Roman"/>
          <w:color w:val="000000"/>
          <w:sz w:val="28"/>
          <w:szCs w:val="28"/>
          <w:lang w:eastAsia="ru-RU"/>
        </w:rPr>
        <w:t>. Квалификационные требования к участнику конкурса:</w:t>
      </w:r>
    </w:p>
    <w:p w14:paraId="5F6F9F33" w14:textId="77777777"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1) юридическое лицо и/или индивидуальный предприниматель;</w:t>
      </w:r>
    </w:p>
    <w:p w14:paraId="583B5AC4" w14:textId="77777777"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2) успешный опыт реализации инвестиционного(</w:t>
      </w:r>
      <w:proofErr w:type="spellStart"/>
      <w:r w:rsidRPr="005C633A">
        <w:rPr>
          <w:rFonts w:ascii="Times New Roman" w:eastAsia="Times New Roman" w:hAnsi="Times New Roman" w:cs="Times New Roman"/>
          <w:color w:val="000000"/>
          <w:sz w:val="28"/>
          <w:szCs w:val="28"/>
          <w:lang w:eastAsia="ru-RU"/>
        </w:rPr>
        <w:t>ых</w:t>
      </w:r>
      <w:proofErr w:type="spellEnd"/>
      <w:r w:rsidRPr="005C633A">
        <w:rPr>
          <w:rFonts w:ascii="Times New Roman" w:eastAsia="Times New Roman" w:hAnsi="Times New Roman" w:cs="Times New Roman"/>
          <w:color w:val="000000"/>
          <w:sz w:val="28"/>
          <w:szCs w:val="28"/>
          <w:lang w:eastAsia="ru-RU"/>
        </w:rPr>
        <w:t>) проекта(</w:t>
      </w:r>
      <w:proofErr w:type="spellStart"/>
      <w:r w:rsidRPr="005C633A">
        <w:rPr>
          <w:rFonts w:ascii="Times New Roman" w:eastAsia="Times New Roman" w:hAnsi="Times New Roman" w:cs="Times New Roman"/>
          <w:color w:val="000000"/>
          <w:sz w:val="28"/>
          <w:szCs w:val="28"/>
          <w:lang w:eastAsia="ru-RU"/>
        </w:rPr>
        <w:t>ов</w:t>
      </w:r>
      <w:proofErr w:type="spellEnd"/>
      <w:r w:rsidRPr="005C633A">
        <w:rPr>
          <w:rFonts w:ascii="Times New Roman" w:eastAsia="Times New Roman" w:hAnsi="Times New Roman" w:cs="Times New Roman"/>
          <w:color w:val="000000"/>
          <w:sz w:val="28"/>
          <w:szCs w:val="28"/>
          <w:lang w:eastAsia="ru-RU"/>
        </w:rPr>
        <w:t>);</w:t>
      </w:r>
    </w:p>
    <w:p w14:paraId="7815F8FA" w14:textId="77777777"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3) отсутствие задолженности по налогам и страховым взносам;</w:t>
      </w:r>
    </w:p>
    <w:p w14:paraId="7DFD7E9C" w14:textId="77777777"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4) не находится в процессе ликвидации или реорганизации;</w:t>
      </w:r>
    </w:p>
    <w:p w14:paraId="00EF272E" w14:textId="77777777"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5) отсутствие возбужденного дела о банкротстве;</w:t>
      </w:r>
    </w:p>
    <w:p w14:paraId="71BEB09A" w14:textId="77777777"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6) на имущество или активы не наложен арест и (или) его деятельность не приостановлена.</w:t>
      </w:r>
    </w:p>
    <w:p w14:paraId="3B89FA2F" w14:textId="68737C86" w:rsidR="00C20D13" w:rsidRPr="005C633A" w:rsidRDefault="003C7CD8"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1119B">
        <w:rPr>
          <w:rFonts w:ascii="Times New Roman" w:eastAsia="Times New Roman" w:hAnsi="Times New Roman" w:cs="Times New Roman"/>
          <w:color w:val="000000"/>
          <w:sz w:val="28"/>
          <w:szCs w:val="28"/>
          <w:lang w:eastAsia="ru-RU"/>
        </w:rPr>
        <w:t>7</w:t>
      </w:r>
      <w:r w:rsidR="00C20D13" w:rsidRPr="005C633A">
        <w:rPr>
          <w:rFonts w:ascii="Times New Roman" w:eastAsia="Times New Roman" w:hAnsi="Times New Roman" w:cs="Times New Roman"/>
          <w:color w:val="000000"/>
          <w:sz w:val="28"/>
          <w:szCs w:val="28"/>
          <w:lang w:eastAsia="ru-RU"/>
        </w:rPr>
        <w:t>. Дополнительные квалификационные требования к участникам конкурса могут содержать:</w:t>
      </w:r>
    </w:p>
    <w:p w14:paraId="374FB437" w14:textId="77777777"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1) минимальные требования к размеру капитала;</w:t>
      </w:r>
    </w:p>
    <w:p w14:paraId="07C18557" w14:textId="77777777"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2) требования об опыте реализации инвестиционных проектов или иных договоров по реализации инфраструктурных объектов, поставок товаров, оказания услуг, аналогичных предмету реализации проекта с государственными органами, органами местного самоуправления, частным бизнесом;</w:t>
      </w:r>
    </w:p>
    <w:p w14:paraId="2625088A" w14:textId="77777777"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3) требования к наличию квалифицированного персонала;</w:t>
      </w:r>
    </w:p>
    <w:p w14:paraId="75C556DE" w14:textId="77777777"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4) требования к наличию технических и финансовых ресурсов;</w:t>
      </w:r>
    </w:p>
    <w:p w14:paraId="2EA28074" w14:textId="77777777"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5) опыт выполнения аналогичных работ, подтвержденный документацией;</w:t>
      </w:r>
    </w:p>
    <w:p w14:paraId="2B26BB15" w14:textId="77777777"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6) обеспеченность профессиональными кадрами, занятыми в разработке проектных решений аналогичных работ;</w:t>
      </w:r>
    </w:p>
    <w:p w14:paraId="07E3DF69" w14:textId="77777777"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7) дополнительные требования с учетом особенностей проекта.</w:t>
      </w:r>
    </w:p>
    <w:p w14:paraId="4BFE7D42" w14:textId="2591D03C" w:rsidR="00C20D13" w:rsidRPr="005C633A" w:rsidRDefault="0068119C"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1119B">
        <w:rPr>
          <w:rFonts w:ascii="Times New Roman" w:eastAsia="Times New Roman" w:hAnsi="Times New Roman" w:cs="Times New Roman"/>
          <w:color w:val="000000"/>
          <w:sz w:val="28"/>
          <w:szCs w:val="28"/>
          <w:lang w:eastAsia="ru-RU"/>
        </w:rPr>
        <w:t>8</w:t>
      </w:r>
      <w:r w:rsidR="00C20D13" w:rsidRPr="005C633A">
        <w:rPr>
          <w:rFonts w:ascii="Times New Roman" w:eastAsia="Times New Roman" w:hAnsi="Times New Roman" w:cs="Times New Roman"/>
          <w:color w:val="000000"/>
          <w:sz w:val="28"/>
          <w:szCs w:val="28"/>
          <w:lang w:eastAsia="ru-RU"/>
        </w:rPr>
        <w:t>. Приглашение к участию в конкурсе подлежит обязательному опубликованию на государственном и официальном я</w:t>
      </w:r>
      <w:r w:rsidR="005C633A" w:rsidRPr="005C633A">
        <w:rPr>
          <w:rFonts w:ascii="Times New Roman" w:eastAsia="Times New Roman" w:hAnsi="Times New Roman" w:cs="Times New Roman"/>
          <w:color w:val="000000"/>
          <w:sz w:val="28"/>
          <w:szCs w:val="28"/>
          <w:lang w:eastAsia="ru-RU"/>
        </w:rPr>
        <w:t>зыках в газете «Эркин-</w:t>
      </w:r>
      <w:proofErr w:type="spellStart"/>
      <w:r w:rsidR="005C633A" w:rsidRPr="005C633A">
        <w:rPr>
          <w:rFonts w:ascii="Times New Roman" w:eastAsia="Times New Roman" w:hAnsi="Times New Roman" w:cs="Times New Roman"/>
          <w:color w:val="000000"/>
          <w:sz w:val="28"/>
          <w:szCs w:val="28"/>
          <w:lang w:eastAsia="ru-RU"/>
        </w:rPr>
        <w:t>Тоо</w:t>
      </w:r>
      <w:proofErr w:type="spellEnd"/>
      <w:r w:rsidR="005C633A" w:rsidRPr="005C633A">
        <w:rPr>
          <w:rFonts w:ascii="Times New Roman" w:eastAsia="Times New Roman" w:hAnsi="Times New Roman" w:cs="Times New Roman"/>
          <w:color w:val="000000"/>
          <w:sz w:val="28"/>
          <w:szCs w:val="28"/>
          <w:lang w:eastAsia="ru-RU"/>
        </w:rPr>
        <w:t>»</w:t>
      </w:r>
      <w:r w:rsidR="00C20D13" w:rsidRPr="005C633A">
        <w:rPr>
          <w:rFonts w:ascii="Times New Roman" w:eastAsia="Times New Roman" w:hAnsi="Times New Roman" w:cs="Times New Roman"/>
          <w:color w:val="000000"/>
          <w:sz w:val="28"/>
          <w:szCs w:val="28"/>
          <w:lang w:eastAsia="ru-RU"/>
        </w:rPr>
        <w:t xml:space="preserve">, на Национальной телерадиовещательной корпорации Кыргызской Республики и размещается на официальном сайте инициатора </w:t>
      </w:r>
      <w:r w:rsidR="003D618A">
        <w:rPr>
          <w:rFonts w:ascii="Times New Roman" w:eastAsia="Times New Roman" w:hAnsi="Times New Roman" w:cs="Times New Roman"/>
          <w:color w:val="000000"/>
          <w:sz w:val="28"/>
          <w:szCs w:val="28"/>
          <w:lang w:eastAsia="ru-RU"/>
        </w:rPr>
        <w:t>конкурса</w:t>
      </w:r>
      <w:r w:rsidR="00C20D13" w:rsidRPr="005C633A">
        <w:rPr>
          <w:rFonts w:ascii="Times New Roman" w:eastAsia="Times New Roman" w:hAnsi="Times New Roman" w:cs="Times New Roman"/>
          <w:color w:val="000000"/>
          <w:sz w:val="28"/>
          <w:szCs w:val="28"/>
          <w:lang w:eastAsia="ru-RU"/>
        </w:rPr>
        <w:t>, а также уполномоченного государственного органа по инвестициям.</w:t>
      </w:r>
    </w:p>
    <w:p w14:paraId="7D183D11" w14:textId="225829A9"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 xml:space="preserve">При проведении конкурса с участием иностранных инвесторов инициатор </w:t>
      </w:r>
      <w:r w:rsidR="003D618A">
        <w:rPr>
          <w:rFonts w:ascii="Times New Roman" w:eastAsia="Times New Roman" w:hAnsi="Times New Roman" w:cs="Times New Roman"/>
          <w:color w:val="000000"/>
          <w:sz w:val="28"/>
          <w:szCs w:val="28"/>
          <w:lang w:eastAsia="ru-RU"/>
        </w:rPr>
        <w:t>конкурса</w:t>
      </w:r>
      <w:r w:rsidRPr="005C633A">
        <w:rPr>
          <w:rFonts w:ascii="Times New Roman" w:eastAsia="Times New Roman" w:hAnsi="Times New Roman" w:cs="Times New Roman"/>
          <w:color w:val="000000"/>
          <w:sz w:val="28"/>
          <w:szCs w:val="28"/>
          <w:lang w:eastAsia="ru-RU"/>
        </w:rPr>
        <w:t xml:space="preserve"> определяет дополнительные средства массовой информации для объявления о конкурсе, осуществляет подготовку документации на английском и/или ином языке для участия в конкурсе.</w:t>
      </w:r>
    </w:p>
    <w:p w14:paraId="25EBAB31" w14:textId="51B1C4B7" w:rsidR="00C20D13" w:rsidRPr="005C633A" w:rsidRDefault="0001119B"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29</w:t>
      </w:r>
      <w:r w:rsidR="00C20D13" w:rsidRPr="005C633A">
        <w:rPr>
          <w:rFonts w:ascii="Times New Roman" w:eastAsia="Times New Roman" w:hAnsi="Times New Roman" w:cs="Times New Roman"/>
          <w:color w:val="000000"/>
          <w:sz w:val="28"/>
          <w:szCs w:val="28"/>
          <w:lang w:eastAsia="ru-RU"/>
        </w:rPr>
        <w:t>. Объявление о конкурсе, должно содержать следующую информацию:</w:t>
      </w:r>
    </w:p>
    <w:p w14:paraId="5D132D92" w14:textId="3F26530D" w:rsidR="00C20D13" w:rsidRPr="005C633A"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1) наименование конкурса</w:t>
      </w:r>
      <w:r w:rsidR="00A56DE4">
        <w:rPr>
          <w:rFonts w:ascii="Times New Roman" w:eastAsia="Times New Roman" w:hAnsi="Times New Roman" w:cs="Times New Roman"/>
          <w:color w:val="000000"/>
          <w:sz w:val="28"/>
          <w:szCs w:val="28"/>
          <w:lang w:eastAsia="ru-RU"/>
        </w:rPr>
        <w:t>, место нахождения, почтовый адрес, адрес электронной почты и контактный телефон инициатора конкурса</w:t>
      </w:r>
      <w:r w:rsidRPr="005C633A">
        <w:rPr>
          <w:rFonts w:ascii="Times New Roman" w:eastAsia="Times New Roman" w:hAnsi="Times New Roman" w:cs="Times New Roman"/>
          <w:color w:val="000000"/>
          <w:sz w:val="28"/>
          <w:szCs w:val="28"/>
          <w:lang w:eastAsia="ru-RU"/>
        </w:rPr>
        <w:t>;</w:t>
      </w:r>
    </w:p>
    <w:p w14:paraId="6BD01385" w14:textId="1E2EE3F0" w:rsidR="00A56DE4"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 xml:space="preserve">2) </w:t>
      </w:r>
      <w:r w:rsidR="00A56DE4">
        <w:rPr>
          <w:rFonts w:ascii="Times New Roman" w:eastAsia="Times New Roman" w:hAnsi="Times New Roman" w:cs="Times New Roman"/>
          <w:color w:val="000000"/>
          <w:sz w:val="28"/>
          <w:szCs w:val="28"/>
          <w:lang w:eastAsia="ru-RU"/>
        </w:rPr>
        <w:t>условия и порядок проведения конкурса;</w:t>
      </w:r>
    </w:p>
    <w:p w14:paraId="43C831C6" w14:textId="76AB6C4C" w:rsidR="00C20D13" w:rsidRPr="005C633A" w:rsidRDefault="00A56DE4"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 xml:space="preserve">3) </w:t>
      </w:r>
      <w:r w:rsidR="00C20D13" w:rsidRPr="005C633A">
        <w:rPr>
          <w:rFonts w:ascii="Times New Roman" w:eastAsia="Times New Roman" w:hAnsi="Times New Roman" w:cs="Times New Roman"/>
          <w:color w:val="000000"/>
          <w:sz w:val="28"/>
          <w:szCs w:val="28"/>
          <w:lang w:eastAsia="ru-RU"/>
        </w:rPr>
        <w:t>квалификационные требования к участникам конкурса;</w:t>
      </w:r>
    </w:p>
    <w:p w14:paraId="722A5CCE" w14:textId="349E704B" w:rsidR="00C20D13" w:rsidRPr="005C633A" w:rsidRDefault="00A56DE4"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 xml:space="preserve">4) </w:t>
      </w:r>
      <w:r w:rsidR="00C20D13" w:rsidRPr="005C633A">
        <w:rPr>
          <w:rFonts w:ascii="Times New Roman" w:eastAsia="Times New Roman" w:hAnsi="Times New Roman" w:cs="Times New Roman"/>
          <w:color w:val="000000"/>
          <w:sz w:val="28"/>
          <w:szCs w:val="28"/>
          <w:lang w:eastAsia="ru-RU"/>
        </w:rPr>
        <w:t>источники для получения подробной информации по конкурсу на электронных носителях;</w:t>
      </w:r>
    </w:p>
    <w:p w14:paraId="6012CF4E" w14:textId="76F81EC0" w:rsidR="0015594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C633A">
        <w:rPr>
          <w:rFonts w:ascii="Times New Roman" w:eastAsia="Times New Roman" w:hAnsi="Times New Roman" w:cs="Times New Roman"/>
          <w:color w:val="000000"/>
          <w:sz w:val="28"/>
          <w:szCs w:val="28"/>
          <w:lang w:eastAsia="ru-RU"/>
        </w:rPr>
        <w:t xml:space="preserve">5) </w:t>
      </w:r>
      <w:r w:rsidR="00155945">
        <w:rPr>
          <w:rFonts w:ascii="Times New Roman" w:eastAsia="Times New Roman" w:hAnsi="Times New Roman" w:cs="Times New Roman"/>
          <w:color w:val="000000"/>
          <w:sz w:val="28"/>
          <w:szCs w:val="28"/>
          <w:lang w:eastAsia="ru-RU"/>
        </w:rPr>
        <w:t>форма заявки на участие в конкурсе на государственном и официальном языках;</w:t>
      </w:r>
    </w:p>
    <w:p w14:paraId="0B0167E7" w14:textId="54C35E94" w:rsidR="00C20D13" w:rsidRPr="005C633A" w:rsidRDefault="00155945"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00C20D13" w:rsidRPr="005C633A">
        <w:rPr>
          <w:rFonts w:ascii="Times New Roman" w:eastAsia="Times New Roman" w:hAnsi="Times New Roman" w:cs="Times New Roman"/>
          <w:color w:val="000000"/>
          <w:sz w:val="28"/>
          <w:szCs w:val="28"/>
          <w:lang w:eastAsia="ru-RU"/>
        </w:rPr>
        <w:t>адрес, дату и время завершения приема инвестиционных предложений по конкурсу;</w:t>
      </w:r>
    </w:p>
    <w:p w14:paraId="4FFBBC9E" w14:textId="19F0F419" w:rsidR="00C20D13" w:rsidRPr="005C633A" w:rsidRDefault="00155945"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C20D13" w:rsidRPr="005C633A">
        <w:rPr>
          <w:rFonts w:ascii="Times New Roman" w:eastAsia="Times New Roman" w:hAnsi="Times New Roman" w:cs="Times New Roman"/>
          <w:color w:val="000000"/>
          <w:sz w:val="28"/>
          <w:szCs w:val="28"/>
          <w:lang w:eastAsia="ru-RU"/>
        </w:rPr>
        <w:t>) контактные данные ответственного сотрудника;</w:t>
      </w:r>
    </w:p>
    <w:p w14:paraId="077FDFFB" w14:textId="318EA446" w:rsidR="00C20D13" w:rsidRPr="005C633A" w:rsidRDefault="00155945"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C20D13" w:rsidRPr="005C633A">
        <w:rPr>
          <w:rFonts w:ascii="Times New Roman" w:eastAsia="Times New Roman" w:hAnsi="Times New Roman" w:cs="Times New Roman"/>
          <w:color w:val="000000"/>
          <w:sz w:val="28"/>
          <w:szCs w:val="28"/>
          <w:lang w:eastAsia="ru-RU"/>
        </w:rPr>
        <w:t>) место и срок предоставления предложения на участие в конкурсе (дата и время начала и истечения срока приема заявок).</w:t>
      </w:r>
    </w:p>
    <w:p w14:paraId="1E6AC22F" w14:textId="10FB1240" w:rsidR="00C20D13" w:rsidRDefault="00E10D31"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eastAsia="ru-RU"/>
        </w:rPr>
        <w:t>3</w:t>
      </w:r>
      <w:r w:rsidR="0001119B">
        <w:rPr>
          <w:rFonts w:ascii="Times New Roman" w:eastAsia="Times New Roman" w:hAnsi="Times New Roman" w:cs="Times New Roman"/>
          <w:color w:val="000000"/>
          <w:sz w:val="28"/>
          <w:szCs w:val="28"/>
          <w:lang w:eastAsia="ru-RU"/>
        </w:rPr>
        <w:t>0</w:t>
      </w:r>
      <w:r w:rsidR="00C20D13" w:rsidRPr="005C633A">
        <w:rPr>
          <w:rFonts w:ascii="Times New Roman" w:eastAsia="Times New Roman" w:hAnsi="Times New Roman" w:cs="Times New Roman"/>
          <w:color w:val="000000"/>
          <w:sz w:val="28"/>
          <w:szCs w:val="28"/>
          <w:lang w:eastAsia="ru-RU"/>
        </w:rPr>
        <w:t xml:space="preserve">. Срок между объявлением о начале и завершением сбора заявок на конкурс не может быть менее 60 календарных дней. В зависимости от специфики срок сбора заявок на конкурс может быть продлен инициатором </w:t>
      </w:r>
      <w:r w:rsidR="003D618A">
        <w:rPr>
          <w:rFonts w:ascii="Times New Roman" w:eastAsia="Times New Roman" w:hAnsi="Times New Roman" w:cs="Times New Roman"/>
          <w:color w:val="000000"/>
          <w:sz w:val="28"/>
          <w:szCs w:val="28"/>
          <w:lang w:eastAsia="ru-RU"/>
        </w:rPr>
        <w:t>конкурса</w:t>
      </w:r>
      <w:r w:rsidR="00C20D13" w:rsidRPr="005C633A">
        <w:rPr>
          <w:rFonts w:ascii="Times New Roman" w:eastAsia="Times New Roman" w:hAnsi="Times New Roman" w:cs="Times New Roman"/>
          <w:color w:val="000000"/>
          <w:sz w:val="28"/>
          <w:szCs w:val="28"/>
          <w:lang w:eastAsia="ru-RU"/>
        </w:rPr>
        <w:t xml:space="preserve"> до 30 дней.</w:t>
      </w:r>
    </w:p>
    <w:p w14:paraId="00A84644" w14:textId="71AC0E7F" w:rsidR="00C20D13" w:rsidRPr="006C0397" w:rsidRDefault="006C0397" w:rsidP="006C0397">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 xml:space="preserve">Заявка на участие в конкурсе подается согласно </w:t>
      </w:r>
      <w:hyperlink r:id="rId8" w:anchor="pr1" w:tooltip="http://212.42.109.12:8088/7.2.2-56/web-apps/apps/Toktom/6ba46407-c07d-4db2-8471-981224cbc47e/document.htm#pr1" w:history="1">
        <w:r w:rsidR="00C20D13" w:rsidRPr="005C633A">
          <w:rPr>
            <w:rFonts w:ascii="Times New Roman" w:eastAsia="Times New Roman" w:hAnsi="Times New Roman" w:cs="Times New Roman"/>
            <w:sz w:val="28"/>
            <w:szCs w:val="28"/>
            <w:lang w:eastAsia="ru-RU"/>
          </w:rPr>
          <w:t>приложению 1</w:t>
        </w:r>
      </w:hyperlink>
      <w:r w:rsidR="00C20D13" w:rsidRPr="005C633A">
        <w:rPr>
          <w:rFonts w:ascii="Times New Roman" w:eastAsia="Times New Roman" w:hAnsi="Times New Roman" w:cs="Times New Roman"/>
          <w:color w:val="000000"/>
          <w:sz w:val="28"/>
          <w:szCs w:val="28"/>
          <w:lang w:eastAsia="ru-RU"/>
        </w:rPr>
        <w:t> настоящ</w:t>
      </w:r>
      <w:r w:rsidR="005C633A" w:rsidRPr="005C633A">
        <w:rPr>
          <w:rFonts w:ascii="Times New Roman" w:eastAsia="Times New Roman" w:hAnsi="Times New Roman" w:cs="Times New Roman"/>
          <w:color w:val="000000"/>
          <w:sz w:val="28"/>
          <w:szCs w:val="28"/>
          <w:lang w:eastAsia="ru-RU"/>
        </w:rPr>
        <w:t>его Порядка</w:t>
      </w:r>
      <w:r w:rsidR="00C20D13" w:rsidRPr="005C633A">
        <w:rPr>
          <w:rFonts w:ascii="Times New Roman" w:eastAsia="Times New Roman" w:hAnsi="Times New Roman" w:cs="Times New Roman"/>
          <w:color w:val="000000"/>
          <w:sz w:val="28"/>
          <w:szCs w:val="28"/>
          <w:lang w:eastAsia="ru-RU"/>
        </w:rPr>
        <w:t>.</w:t>
      </w:r>
    </w:p>
    <w:p w14:paraId="529C533A" w14:textId="77777777" w:rsidR="00106560" w:rsidRPr="00C20D13" w:rsidRDefault="00106560" w:rsidP="00C20D13">
      <w:pPr>
        <w:spacing w:after="60" w:line="240" w:lineRule="auto"/>
        <w:ind w:firstLine="567"/>
        <w:contextualSpacing/>
        <w:jc w:val="both"/>
        <w:rPr>
          <w:rFonts w:ascii="Times New Roman" w:eastAsia="Times New Roman" w:hAnsi="Times New Roman" w:cs="Times New Roman"/>
          <w:color w:val="000000"/>
          <w:sz w:val="28"/>
          <w:szCs w:val="28"/>
          <w:highlight w:val="yellow"/>
          <w:lang w:eastAsia="ru-RU"/>
        </w:rPr>
      </w:pPr>
    </w:p>
    <w:p w14:paraId="5231BE93" w14:textId="725D6877" w:rsidR="00C20D13" w:rsidRPr="0055319F" w:rsidRDefault="00C20D13" w:rsidP="00C20D13">
      <w:pPr>
        <w:spacing w:before="200" w:after="200" w:line="240" w:lineRule="auto"/>
        <w:contextualSpacing/>
        <w:jc w:val="center"/>
        <w:rPr>
          <w:rFonts w:ascii="Times New Roman" w:eastAsia="Times New Roman" w:hAnsi="Times New Roman" w:cs="Times New Roman"/>
          <w:b/>
          <w:bCs/>
          <w:color w:val="000000"/>
          <w:sz w:val="28"/>
          <w:szCs w:val="28"/>
          <w:lang w:val="ky-KG" w:eastAsia="ru-RU"/>
        </w:rPr>
      </w:pPr>
      <w:r w:rsidRPr="00C479DD">
        <w:rPr>
          <w:rFonts w:ascii="Times New Roman" w:eastAsia="Times New Roman" w:hAnsi="Times New Roman" w:cs="Times New Roman"/>
          <w:b/>
          <w:bCs/>
          <w:color w:val="000000"/>
          <w:sz w:val="28"/>
          <w:szCs w:val="28"/>
          <w:lang w:eastAsia="ru-RU"/>
        </w:rPr>
        <w:t>4. П</w:t>
      </w:r>
      <w:r w:rsidR="00F01248">
        <w:rPr>
          <w:rFonts w:ascii="Times New Roman" w:eastAsia="Times New Roman" w:hAnsi="Times New Roman" w:cs="Times New Roman"/>
          <w:b/>
          <w:bCs/>
          <w:color w:val="000000"/>
          <w:sz w:val="28"/>
          <w:szCs w:val="28"/>
          <w:lang w:val="ky-KG" w:eastAsia="ru-RU"/>
        </w:rPr>
        <w:t xml:space="preserve">роведение </w:t>
      </w:r>
      <w:r w:rsidRPr="00C479DD">
        <w:rPr>
          <w:rFonts w:ascii="Times New Roman" w:eastAsia="Times New Roman" w:hAnsi="Times New Roman" w:cs="Times New Roman"/>
          <w:b/>
          <w:bCs/>
          <w:color w:val="000000"/>
          <w:sz w:val="28"/>
          <w:szCs w:val="28"/>
          <w:lang w:eastAsia="ru-RU"/>
        </w:rPr>
        <w:t>конкурса</w:t>
      </w:r>
    </w:p>
    <w:p w14:paraId="5968DEEC" w14:textId="77777777" w:rsidR="00106560" w:rsidRPr="00C479DD" w:rsidRDefault="00106560" w:rsidP="00C20D13">
      <w:pPr>
        <w:spacing w:before="200" w:after="200" w:line="240" w:lineRule="auto"/>
        <w:contextualSpacing/>
        <w:jc w:val="center"/>
        <w:rPr>
          <w:rFonts w:ascii="Times New Roman" w:eastAsia="Times New Roman" w:hAnsi="Times New Roman" w:cs="Times New Roman"/>
          <w:color w:val="000000"/>
          <w:sz w:val="28"/>
          <w:szCs w:val="28"/>
          <w:lang w:eastAsia="ru-RU"/>
        </w:rPr>
      </w:pPr>
    </w:p>
    <w:p w14:paraId="273CF58D" w14:textId="607217B3" w:rsidR="00C20D13" w:rsidRPr="00C479DD" w:rsidRDefault="00155945"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1119B">
        <w:rPr>
          <w:rFonts w:ascii="Times New Roman" w:eastAsia="Times New Roman" w:hAnsi="Times New Roman" w:cs="Times New Roman"/>
          <w:color w:val="000000"/>
          <w:sz w:val="28"/>
          <w:szCs w:val="28"/>
          <w:lang w:eastAsia="ru-RU"/>
        </w:rPr>
        <w:t>1</w:t>
      </w:r>
      <w:r w:rsidR="00C20D13" w:rsidRPr="00C479DD">
        <w:rPr>
          <w:rFonts w:ascii="Times New Roman" w:eastAsia="Times New Roman" w:hAnsi="Times New Roman" w:cs="Times New Roman"/>
          <w:color w:val="000000"/>
          <w:sz w:val="28"/>
          <w:szCs w:val="28"/>
          <w:lang w:eastAsia="ru-RU"/>
        </w:rPr>
        <w:t>. Конкурс состоит из двух этапов:</w:t>
      </w:r>
    </w:p>
    <w:p w14:paraId="68A4F8B0" w14:textId="77777777" w:rsidR="00C20D13" w:rsidRPr="00C479DD"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479DD">
        <w:rPr>
          <w:rFonts w:ascii="Times New Roman" w:eastAsia="Times New Roman" w:hAnsi="Times New Roman" w:cs="Times New Roman"/>
          <w:color w:val="000000"/>
          <w:sz w:val="28"/>
          <w:szCs w:val="28"/>
          <w:lang w:eastAsia="ru-RU"/>
        </w:rPr>
        <w:t>1) первый этап: оценка соответствия документов участников конкурса квалификационным требованиям;</w:t>
      </w:r>
    </w:p>
    <w:p w14:paraId="1BE5694E" w14:textId="77777777" w:rsidR="00C20D13" w:rsidRPr="00C479DD"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479DD">
        <w:rPr>
          <w:rFonts w:ascii="Times New Roman" w:eastAsia="Times New Roman" w:hAnsi="Times New Roman" w:cs="Times New Roman"/>
          <w:color w:val="000000"/>
          <w:sz w:val="28"/>
          <w:szCs w:val="28"/>
          <w:lang w:eastAsia="ru-RU"/>
        </w:rPr>
        <w:t>2) второй этап: оценка предложений и определение победителя конкурса исходя из технической, социальной эффективности и оценки эффективности по экономическим показателям.</w:t>
      </w:r>
    </w:p>
    <w:p w14:paraId="4B05A85B" w14:textId="556EA278" w:rsidR="00C20D13" w:rsidRPr="00C479DD" w:rsidRDefault="007F5FEE"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1119B">
        <w:rPr>
          <w:rFonts w:ascii="Times New Roman" w:eastAsia="Times New Roman" w:hAnsi="Times New Roman" w:cs="Times New Roman"/>
          <w:color w:val="000000"/>
          <w:sz w:val="28"/>
          <w:szCs w:val="28"/>
          <w:lang w:eastAsia="ru-RU"/>
        </w:rPr>
        <w:t>2</w:t>
      </w:r>
      <w:r w:rsidR="00C20D13" w:rsidRPr="00C479DD">
        <w:rPr>
          <w:rFonts w:ascii="Times New Roman" w:eastAsia="Times New Roman" w:hAnsi="Times New Roman" w:cs="Times New Roman"/>
          <w:color w:val="000000"/>
          <w:sz w:val="28"/>
          <w:szCs w:val="28"/>
          <w:lang w:eastAsia="ru-RU"/>
        </w:rPr>
        <w:t xml:space="preserve">. Участники конкурса до завершения даты и времени конкурса, представляют инициатору </w:t>
      </w:r>
      <w:r w:rsidR="003D618A">
        <w:rPr>
          <w:rFonts w:ascii="Times New Roman" w:eastAsia="Times New Roman" w:hAnsi="Times New Roman" w:cs="Times New Roman"/>
          <w:color w:val="000000"/>
          <w:sz w:val="28"/>
          <w:szCs w:val="28"/>
          <w:lang w:eastAsia="ru-RU"/>
        </w:rPr>
        <w:t>конкурса</w:t>
      </w:r>
      <w:r w:rsidR="00C20D13" w:rsidRPr="00C479DD">
        <w:rPr>
          <w:rFonts w:ascii="Times New Roman" w:eastAsia="Times New Roman" w:hAnsi="Times New Roman" w:cs="Times New Roman"/>
          <w:color w:val="000000"/>
          <w:sz w:val="28"/>
          <w:szCs w:val="28"/>
          <w:lang w:eastAsia="ru-RU"/>
        </w:rPr>
        <w:t xml:space="preserve"> документы в двух запечатанных конвертах через секретаря </w:t>
      </w:r>
      <w:r w:rsidR="003D618A">
        <w:rPr>
          <w:rFonts w:ascii="Times New Roman" w:eastAsia="Times New Roman" w:hAnsi="Times New Roman" w:cs="Times New Roman"/>
          <w:color w:val="000000"/>
          <w:sz w:val="28"/>
          <w:szCs w:val="28"/>
          <w:lang w:eastAsia="ru-RU"/>
        </w:rPr>
        <w:t>конкурсной</w:t>
      </w:r>
      <w:r w:rsidR="003D618A" w:rsidRPr="00C479DD">
        <w:rPr>
          <w:rFonts w:ascii="Times New Roman" w:eastAsia="Times New Roman" w:hAnsi="Times New Roman" w:cs="Times New Roman"/>
          <w:color w:val="000000"/>
          <w:sz w:val="28"/>
          <w:szCs w:val="28"/>
          <w:lang w:eastAsia="ru-RU"/>
        </w:rPr>
        <w:t xml:space="preserve"> </w:t>
      </w:r>
      <w:r w:rsidR="00C20D13" w:rsidRPr="00C479DD">
        <w:rPr>
          <w:rFonts w:ascii="Times New Roman" w:eastAsia="Times New Roman" w:hAnsi="Times New Roman" w:cs="Times New Roman"/>
          <w:color w:val="000000"/>
          <w:sz w:val="28"/>
          <w:szCs w:val="28"/>
          <w:lang w:eastAsia="ru-RU"/>
        </w:rPr>
        <w:t>комиссии.</w:t>
      </w:r>
    </w:p>
    <w:p w14:paraId="33188ECA" w14:textId="71095801" w:rsidR="00C20D13" w:rsidRDefault="007F5FEE"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eastAsia="ru-RU"/>
        </w:rPr>
        <w:t>3</w:t>
      </w:r>
      <w:r w:rsidR="0001119B">
        <w:rPr>
          <w:rFonts w:ascii="Times New Roman" w:eastAsia="Times New Roman" w:hAnsi="Times New Roman" w:cs="Times New Roman"/>
          <w:color w:val="000000"/>
          <w:sz w:val="28"/>
          <w:szCs w:val="28"/>
          <w:lang w:eastAsia="ru-RU"/>
        </w:rPr>
        <w:t>3</w:t>
      </w:r>
      <w:r w:rsidR="00C20D13" w:rsidRPr="00C479DD">
        <w:rPr>
          <w:rFonts w:ascii="Times New Roman" w:eastAsia="Times New Roman" w:hAnsi="Times New Roman" w:cs="Times New Roman"/>
          <w:color w:val="000000"/>
          <w:sz w:val="28"/>
          <w:szCs w:val="28"/>
          <w:lang w:eastAsia="ru-RU"/>
        </w:rPr>
        <w:t>. Участником конкурса на первом запечатанном конверте ставится пометка о названии конкурса, фамилия, имя и отчество участника конкурса с указанием № 1, в котором должны быть вложены следующие документы:</w:t>
      </w:r>
    </w:p>
    <w:p w14:paraId="1B175153" w14:textId="4D6C273B" w:rsidR="00135435" w:rsidRPr="00135435" w:rsidRDefault="00135435" w:rsidP="00135435">
      <w:pPr>
        <w:spacing w:after="120" w:line="240" w:lineRule="auto"/>
        <w:ind w:firstLine="567"/>
        <w:contextualSpacing/>
        <w:jc w:val="both"/>
        <w:rPr>
          <w:rFonts w:ascii="Times New Roman" w:eastAsia="Times New Roman" w:hAnsi="Times New Roman" w:cs="Times New Roman"/>
          <w:color w:val="EE0000"/>
          <w:sz w:val="28"/>
          <w:szCs w:val="28"/>
          <w:lang w:eastAsia="ru-RU"/>
        </w:rPr>
      </w:pPr>
      <w:r w:rsidRPr="00135435">
        <w:rPr>
          <w:rFonts w:ascii="Times New Roman" w:eastAsia="Times New Roman" w:hAnsi="Times New Roman" w:cs="Times New Roman"/>
          <w:color w:val="EE0000"/>
          <w:sz w:val="28"/>
          <w:szCs w:val="28"/>
          <w:lang w:val="ky-KG" w:eastAsia="ru-RU"/>
        </w:rPr>
        <w:t>1</w:t>
      </w:r>
      <w:r w:rsidRPr="00135435">
        <w:rPr>
          <w:rFonts w:ascii="Times New Roman" w:eastAsia="Times New Roman" w:hAnsi="Times New Roman" w:cs="Times New Roman"/>
          <w:color w:val="EE0000"/>
          <w:sz w:val="28"/>
          <w:szCs w:val="28"/>
          <w:lang w:eastAsia="ru-RU"/>
        </w:rPr>
        <w:t>) нотариально заверенные копии свидетельства о государственной регистрации и учредительных документов юридического лица;</w:t>
      </w:r>
    </w:p>
    <w:p w14:paraId="68979CC4" w14:textId="66085A32" w:rsidR="00135435" w:rsidRPr="00135435" w:rsidRDefault="00135435" w:rsidP="00135435">
      <w:pPr>
        <w:spacing w:after="120" w:line="240" w:lineRule="auto"/>
        <w:ind w:firstLine="567"/>
        <w:contextualSpacing/>
        <w:jc w:val="both"/>
        <w:rPr>
          <w:rFonts w:ascii="Times New Roman" w:eastAsia="Times New Roman" w:hAnsi="Times New Roman" w:cs="Times New Roman"/>
          <w:color w:val="EE0000"/>
          <w:sz w:val="28"/>
          <w:szCs w:val="28"/>
          <w:lang w:eastAsia="ru-RU"/>
        </w:rPr>
      </w:pPr>
      <w:r w:rsidRPr="00135435">
        <w:rPr>
          <w:rFonts w:ascii="Times New Roman" w:eastAsia="Times New Roman" w:hAnsi="Times New Roman" w:cs="Times New Roman"/>
          <w:color w:val="EE0000"/>
          <w:sz w:val="28"/>
          <w:szCs w:val="28"/>
          <w:lang w:val="ky-KG" w:eastAsia="ru-RU"/>
        </w:rPr>
        <w:t>2</w:t>
      </w:r>
      <w:r w:rsidRPr="00135435">
        <w:rPr>
          <w:rFonts w:ascii="Times New Roman" w:eastAsia="Times New Roman" w:hAnsi="Times New Roman" w:cs="Times New Roman"/>
          <w:color w:val="EE0000"/>
          <w:sz w:val="28"/>
          <w:szCs w:val="28"/>
          <w:lang w:eastAsia="ru-RU"/>
        </w:rPr>
        <w:t>) справка из налоговых органов по месту учета юридического лица об отсутствии задолженности по уплате налогов, сборов и иных платежей в бюджеты любых уровней;</w:t>
      </w:r>
    </w:p>
    <w:p w14:paraId="1B65ED36" w14:textId="64DD6A63" w:rsidR="00135435" w:rsidRPr="00135435" w:rsidRDefault="00135435" w:rsidP="00135435">
      <w:pPr>
        <w:spacing w:after="120" w:line="240" w:lineRule="auto"/>
        <w:ind w:firstLine="567"/>
        <w:contextualSpacing/>
        <w:jc w:val="both"/>
        <w:rPr>
          <w:rFonts w:ascii="Times New Roman" w:eastAsia="Times New Roman" w:hAnsi="Times New Roman" w:cs="Times New Roman"/>
          <w:color w:val="EE0000"/>
          <w:sz w:val="28"/>
          <w:szCs w:val="28"/>
          <w:lang w:eastAsia="ru-RU"/>
        </w:rPr>
      </w:pPr>
      <w:r w:rsidRPr="00135435">
        <w:rPr>
          <w:rFonts w:ascii="Times New Roman" w:eastAsia="Times New Roman" w:hAnsi="Times New Roman" w:cs="Times New Roman"/>
          <w:color w:val="EE0000"/>
          <w:sz w:val="28"/>
          <w:szCs w:val="28"/>
          <w:lang w:val="ky-KG" w:eastAsia="ru-RU"/>
        </w:rPr>
        <w:lastRenderedPageBreak/>
        <w:t>3</w:t>
      </w:r>
      <w:r w:rsidRPr="00135435">
        <w:rPr>
          <w:rFonts w:ascii="Times New Roman" w:eastAsia="Times New Roman" w:hAnsi="Times New Roman" w:cs="Times New Roman"/>
          <w:color w:val="EE0000"/>
          <w:sz w:val="28"/>
          <w:szCs w:val="28"/>
          <w:lang w:eastAsia="ru-RU"/>
        </w:rPr>
        <w:t>) справка коммерческих банков, обслуживающих счета юридического лица, об оборотах по расчетному счету за последние шесть месяцев;</w:t>
      </w:r>
    </w:p>
    <w:p w14:paraId="3049FA93" w14:textId="4F401E27" w:rsidR="00135435" w:rsidRPr="00135435" w:rsidRDefault="00135435" w:rsidP="00135435">
      <w:pPr>
        <w:spacing w:after="120" w:line="240" w:lineRule="auto"/>
        <w:ind w:firstLine="567"/>
        <w:contextualSpacing/>
        <w:jc w:val="both"/>
        <w:rPr>
          <w:rFonts w:ascii="Times New Roman" w:eastAsia="Times New Roman" w:hAnsi="Times New Roman" w:cs="Times New Roman"/>
          <w:color w:val="EE0000"/>
          <w:sz w:val="28"/>
          <w:szCs w:val="28"/>
          <w:lang w:eastAsia="ru-RU"/>
        </w:rPr>
      </w:pPr>
      <w:r w:rsidRPr="00135435">
        <w:rPr>
          <w:rFonts w:ascii="Times New Roman" w:eastAsia="Times New Roman" w:hAnsi="Times New Roman" w:cs="Times New Roman"/>
          <w:color w:val="EE0000"/>
          <w:sz w:val="28"/>
          <w:szCs w:val="28"/>
          <w:lang w:val="ky-KG" w:eastAsia="ru-RU"/>
        </w:rPr>
        <w:t>4</w:t>
      </w:r>
      <w:r w:rsidRPr="00135435">
        <w:rPr>
          <w:rFonts w:ascii="Times New Roman" w:eastAsia="Times New Roman" w:hAnsi="Times New Roman" w:cs="Times New Roman"/>
          <w:color w:val="EE0000"/>
          <w:sz w:val="28"/>
          <w:szCs w:val="28"/>
          <w:lang w:eastAsia="ru-RU"/>
        </w:rPr>
        <w:t>) информация о всей имеющейся задолженности (копии соглашений, договоров и вся сопутствующая документация);</w:t>
      </w:r>
    </w:p>
    <w:p w14:paraId="211E9798" w14:textId="7EDD0A2E" w:rsidR="00135435" w:rsidRPr="00135435" w:rsidRDefault="00135435" w:rsidP="00135435">
      <w:pPr>
        <w:spacing w:after="120" w:line="240" w:lineRule="auto"/>
        <w:ind w:firstLine="567"/>
        <w:contextualSpacing/>
        <w:jc w:val="both"/>
        <w:rPr>
          <w:rFonts w:ascii="Times New Roman" w:eastAsia="Times New Roman" w:hAnsi="Times New Roman" w:cs="Times New Roman"/>
          <w:color w:val="EE0000"/>
          <w:sz w:val="28"/>
          <w:szCs w:val="28"/>
          <w:lang w:val="ky-KG" w:eastAsia="ru-RU"/>
        </w:rPr>
      </w:pPr>
      <w:r w:rsidRPr="00135435">
        <w:rPr>
          <w:rFonts w:ascii="Times New Roman" w:eastAsia="Times New Roman" w:hAnsi="Times New Roman" w:cs="Times New Roman"/>
          <w:color w:val="EE0000"/>
          <w:sz w:val="28"/>
          <w:szCs w:val="28"/>
          <w:lang w:val="ky-KG" w:eastAsia="ru-RU"/>
        </w:rPr>
        <w:t>5</w:t>
      </w:r>
      <w:r w:rsidRPr="00135435">
        <w:rPr>
          <w:rFonts w:ascii="Times New Roman" w:eastAsia="Times New Roman" w:hAnsi="Times New Roman" w:cs="Times New Roman"/>
          <w:color w:val="EE0000"/>
          <w:sz w:val="28"/>
          <w:szCs w:val="28"/>
          <w:lang w:eastAsia="ru-RU"/>
        </w:rPr>
        <w:t>) информация о том, что инвестор обладает положительной репутацией, против инвестора не предъявлено никаких исков, не возбуждено никаких судебных дел, не осуществляются никакие разбирательства или расследования и не существует угрозы совершения таких действий против него любым судом, арбитражем или государственным органом, которые бы по отдельности или в совокупности могли привести к каким-либо значительным неблагоприятным последствиям для его хозяйственной деятельности, активов, финансового или иного положения или к ослаблению его способности выполнять свои обязательства по данному инвестиционному соглашению</w:t>
      </w:r>
      <w:r w:rsidRPr="00135435">
        <w:rPr>
          <w:rFonts w:ascii="Times New Roman" w:eastAsia="Times New Roman" w:hAnsi="Times New Roman" w:cs="Times New Roman"/>
          <w:color w:val="EE0000"/>
          <w:sz w:val="28"/>
          <w:szCs w:val="28"/>
          <w:lang w:val="ky-KG" w:eastAsia="ru-RU"/>
        </w:rPr>
        <w:t>;</w:t>
      </w:r>
    </w:p>
    <w:p w14:paraId="30AA94B3" w14:textId="4009B29A" w:rsidR="00135435" w:rsidRPr="00135435" w:rsidRDefault="00135435" w:rsidP="00135435">
      <w:pPr>
        <w:spacing w:after="120" w:line="240" w:lineRule="auto"/>
        <w:ind w:firstLine="567"/>
        <w:contextualSpacing/>
        <w:jc w:val="both"/>
        <w:rPr>
          <w:rFonts w:ascii="Times New Roman" w:eastAsia="Times New Roman" w:hAnsi="Times New Roman" w:cs="Times New Roman"/>
          <w:color w:val="EE0000"/>
          <w:sz w:val="28"/>
          <w:szCs w:val="28"/>
          <w:lang w:val="ky-KG" w:eastAsia="ru-RU"/>
        </w:rPr>
      </w:pPr>
      <w:r w:rsidRPr="00135435">
        <w:rPr>
          <w:rFonts w:ascii="Times New Roman" w:eastAsia="Times New Roman" w:hAnsi="Times New Roman" w:cs="Times New Roman"/>
          <w:color w:val="EE0000"/>
          <w:sz w:val="28"/>
          <w:szCs w:val="28"/>
          <w:lang w:val="ky-KG" w:eastAsia="ru-RU"/>
        </w:rPr>
        <w:t xml:space="preserve">6) </w:t>
      </w:r>
      <w:r w:rsidR="00963781" w:rsidRPr="002918CF">
        <w:rPr>
          <w:rFonts w:ascii="Times New Roman" w:hAnsi="Times New Roman" w:cs="Times New Roman"/>
          <w:color w:val="EE0000"/>
          <w:sz w:val="28"/>
          <w:szCs w:val="28"/>
        </w:rPr>
        <w:t>информацию об опыте заявителя в реализации успешных инвестиционных проектов</w:t>
      </w:r>
      <w:r w:rsidR="00963781">
        <w:rPr>
          <w:rFonts w:ascii="Times New Roman" w:hAnsi="Times New Roman" w:cs="Times New Roman"/>
          <w:color w:val="EE0000"/>
          <w:sz w:val="28"/>
          <w:szCs w:val="28"/>
        </w:rPr>
        <w:t>.</w:t>
      </w:r>
    </w:p>
    <w:p w14:paraId="1CE5E2D2" w14:textId="4FC03146" w:rsidR="00C20D13" w:rsidRDefault="007F5FEE"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1119B">
        <w:rPr>
          <w:rFonts w:ascii="Times New Roman" w:eastAsia="Times New Roman" w:hAnsi="Times New Roman" w:cs="Times New Roman"/>
          <w:color w:val="000000"/>
          <w:sz w:val="28"/>
          <w:szCs w:val="28"/>
          <w:lang w:eastAsia="ru-RU"/>
        </w:rPr>
        <w:t>4</w:t>
      </w:r>
      <w:r w:rsidR="00C20D13" w:rsidRPr="00C479DD">
        <w:rPr>
          <w:rFonts w:ascii="Times New Roman" w:eastAsia="Times New Roman" w:hAnsi="Times New Roman" w:cs="Times New Roman"/>
          <w:color w:val="000000"/>
          <w:sz w:val="28"/>
          <w:szCs w:val="28"/>
          <w:lang w:eastAsia="ru-RU"/>
        </w:rPr>
        <w:t xml:space="preserve">. Во втором запечатанном конверте участником конкурса ставится пометка о названии конкурса, фамилия, имя и отчество участника конкурса с указанием № 2 с инвестиционным </w:t>
      </w:r>
      <w:r w:rsidR="006D6A37">
        <w:rPr>
          <w:rFonts w:ascii="Times New Roman" w:eastAsia="Times New Roman" w:hAnsi="Times New Roman" w:cs="Times New Roman"/>
          <w:color w:val="000000"/>
          <w:sz w:val="28"/>
          <w:szCs w:val="28"/>
          <w:lang w:eastAsia="ru-RU"/>
        </w:rPr>
        <w:t xml:space="preserve">предложением или </w:t>
      </w:r>
      <w:r w:rsidR="0033530D">
        <w:rPr>
          <w:rFonts w:ascii="Times New Roman" w:eastAsia="Times New Roman" w:hAnsi="Times New Roman" w:cs="Times New Roman"/>
          <w:color w:val="000000"/>
          <w:sz w:val="28"/>
          <w:szCs w:val="28"/>
          <w:lang w:eastAsia="ru-RU"/>
        </w:rPr>
        <w:t xml:space="preserve">инвестиционным </w:t>
      </w:r>
      <w:r w:rsidR="00C20D13" w:rsidRPr="00C479DD">
        <w:rPr>
          <w:rFonts w:ascii="Times New Roman" w:eastAsia="Times New Roman" w:hAnsi="Times New Roman" w:cs="Times New Roman"/>
          <w:color w:val="000000"/>
          <w:sz w:val="28"/>
          <w:szCs w:val="28"/>
          <w:lang w:eastAsia="ru-RU"/>
        </w:rPr>
        <w:t>проектом.</w:t>
      </w:r>
    </w:p>
    <w:p w14:paraId="3A3B65FC" w14:textId="30C235F6" w:rsidR="0033530D" w:rsidRPr="00906F89" w:rsidRDefault="0033530D" w:rsidP="0033530D">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64303E">
        <w:rPr>
          <w:rFonts w:ascii="Times New Roman" w:eastAsia="Times New Roman" w:hAnsi="Times New Roman" w:cs="Times New Roman"/>
          <w:color w:val="000000"/>
          <w:sz w:val="28"/>
          <w:szCs w:val="28"/>
          <w:lang w:eastAsia="ru-RU"/>
        </w:rPr>
        <w:t xml:space="preserve">Информация по инвестиционному предложению или инвестиционному проекту представляется </w:t>
      </w:r>
      <w:r w:rsidR="002748F8" w:rsidRPr="0064303E">
        <w:rPr>
          <w:rFonts w:ascii="Times New Roman" w:eastAsia="Times New Roman" w:hAnsi="Times New Roman" w:cs="Times New Roman"/>
          <w:color w:val="000000"/>
          <w:sz w:val="28"/>
          <w:szCs w:val="28"/>
          <w:lang w:eastAsia="ru-RU"/>
        </w:rPr>
        <w:t xml:space="preserve">в соответствии с пунктами </w:t>
      </w:r>
      <w:r w:rsidR="005820FE" w:rsidRPr="0064303E">
        <w:rPr>
          <w:rFonts w:ascii="Times New Roman" w:eastAsia="Times New Roman" w:hAnsi="Times New Roman" w:cs="Times New Roman"/>
          <w:color w:val="000000"/>
          <w:sz w:val="28"/>
          <w:szCs w:val="28"/>
          <w:lang w:eastAsia="ru-RU"/>
        </w:rPr>
        <w:t>2</w:t>
      </w:r>
      <w:r w:rsidR="008F7D78">
        <w:rPr>
          <w:rFonts w:ascii="Times New Roman" w:eastAsia="Times New Roman" w:hAnsi="Times New Roman" w:cs="Times New Roman"/>
          <w:color w:val="000000"/>
          <w:sz w:val="28"/>
          <w:szCs w:val="28"/>
          <w:lang w:eastAsia="ru-RU"/>
        </w:rPr>
        <w:t>3</w:t>
      </w:r>
      <w:r w:rsidR="002748F8" w:rsidRPr="0064303E">
        <w:rPr>
          <w:rFonts w:ascii="Times New Roman" w:eastAsia="Times New Roman" w:hAnsi="Times New Roman" w:cs="Times New Roman"/>
          <w:color w:val="000000"/>
          <w:sz w:val="28"/>
          <w:szCs w:val="28"/>
          <w:lang w:eastAsia="ru-RU"/>
        </w:rPr>
        <w:t xml:space="preserve"> и </w:t>
      </w:r>
      <w:r w:rsidR="005820FE" w:rsidRPr="0064303E">
        <w:rPr>
          <w:rFonts w:ascii="Times New Roman" w:eastAsia="Times New Roman" w:hAnsi="Times New Roman" w:cs="Times New Roman"/>
          <w:color w:val="000000"/>
          <w:sz w:val="28"/>
          <w:szCs w:val="28"/>
          <w:lang w:eastAsia="ru-RU"/>
        </w:rPr>
        <w:t>2</w:t>
      </w:r>
      <w:r w:rsidR="008F7D78">
        <w:rPr>
          <w:rFonts w:ascii="Times New Roman" w:eastAsia="Times New Roman" w:hAnsi="Times New Roman" w:cs="Times New Roman"/>
          <w:color w:val="000000"/>
          <w:sz w:val="28"/>
          <w:szCs w:val="28"/>
          <w:lang w:eastAsia="ru-RU"/>
        </w:rPr>
        <w:t>4</w:t>
      </w:r>
      <w:r w:rsidR="002748F8" w:rsidRPr="0064303E">
        <w:rPr>
          <w:rFonts w:ascii="Times New Roman" w:eastAsia="Times New Roman" w:hAnsi="Times New Roman" w:cs="Times New Roman"/>
          <w:color w:val="000000"/>
          <w:sz w:val="28"/>
          <w:szCs w:val="28"/>
          <w:lang w:eastAsia="ru-RU"/>
        </w:rPr>
        <w:t xml:space="preserve"> настоящего Порядка.</w:t>
      </w:r>
    </w:p>
    <w:p w14:paraId="13C44A45" w14:textId="7C2A4A3E" w:rsidR="00C20D13" w:rsidRPr="00906F89" w:rsidRDefault="00697344"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1119B">
        <w:rPr>
          <w:rFonts w:ascii="Times New Roman" w:eastAsia="Times New Roman" w:hAnsi="Times New Roman" w:cs="Times New Roman"/>
          <w:color w:val="000000"/>
          <w:sz w:val="28"/>
          <w:szCs w:val="28"/>
          <w:lang w:eastAsia="ru-RU"/>
        </w:rPr>
        <w:t>5</w:t>
      </w:r>
      <w:r w:rsidR="00C20D13" w:rsidRPr="00906F89">
        <w:rPr>
          <w:rFonts w:ascii="Times New Roman" w:eastAsia="Times New Roman" w:hAnsi="Times New Roman" w:cs="Times New Roman"/>
          <w:color w:val="000000"/>
          <w:sz w:val="28"/>
          <w:szCs w:val="28"/>
          <w:lang w:eastAsia="ru-RU"/>
        </w:rPr>
        <w:t xml:space="preserve">. При реализации в рамках технического задания инвестиционного </w:t>
      </w:r>
      <w:r w:rsidR="00906F89" w:rsidRPr="00906F89">
        <w:rPr>
          <w:rFonts w:ascii="Times New Roman" w:eastAsia="Times New Roman" w:hAnsi="Times New Roman" w:cs="Times New Roman"/>
          <w:color w:val="000000"/>
          <w:sz w:val="28"/>
          <w:szCs w:val="28"/>
          <w:lang w:eastAsia="ru-RU"/>
        </w:rPr>
        <w:t xml:space="preserve">предложения или инвестиционного </w:t>
      </w:r>
      <w:r w:rsidR="00C20D13" w:rsidRPr="00906F89">
        <w:rPr>
          <w:rFonts w:ascii="Times New Roman" w:eastAsia="Times New Roman" w:hAnsi="Times New Roman" w:cs="Times New Roman"/>
          <w:color w:val="000000"/>
          <w:sz w:val="28"/>
          <w:szCs w:val="28"/>
          <w:lang w:eastAsia="ru-RU"/>
        </w:rPr>
        <w:t>проекта на поставку товаров, работ, услуг и консультационных услуг предложение представляется по следующей форме:</w:t>
      </w:r>
    </w:p>
    <w:p w14:paraId="6C61E4BF" w14:textId="77777777" w:rsidR="00C20D13" w:rsidRPr="00906F89"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906F89">
        <w:rPr>
          <w:rFonts w:ascii="Times New Roman" w:eastAsia="Times New Roman" w:hAnsi="Times New Roman" w:cs="Times New Roman"/>
          <w:color w:val="000000"/>
          <w:sz w:val="28"/>
          <w:szCs w:val="28"/>
          <w:lang w:eastAsia="ru-RU"/>
        </w:rPr>
        <w:t>1) название конкурса;</w:t>
      </w:r>
    </w:p>
    <w:p w14:paraId="02916F9F" w14:textId="346492B7" w:rsidR="00C20D13" w:rsidRPr="00906F89"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906F89">
        <w:rPr>
          <w:rFonts w:ascii="Times New Roman" w:eastAsia="Times New Roman" w:hAnsi="Times New Roman" w:cs="Times New Roman"/>
          <w:color w:val="000000"/>
          <w:sz w:val="28"/>
          <w:szCs w:val="28"/>
          <w:lang w:eastAsia="ru-RU"/>
        </w:rPr>
        <w:t xml:space="preserve">2) название инвестиционного </w:t>
      </w:r>
      <w:r w:rsidR="00906F89" w:rsidRPr="00906F89">
        <w:rPr>
          <w:rFonts w:ascii="Times New Roman" w:eastAsia="Times New Roman" w:hAnsi="Times New Roman" w:cs="Times New Roman"/>
          <w:color w:val="000000"/>
          <w:sz w:val="28"/>
          <w:szCs w:val="28"/>
          <w:lang w:eastAsia="ru-RU"/>
        </w:rPr>
        <w:t xml:space="preserve">предложения или инвестиционного </w:t>
      </w:r>
      <w:r w:rsidRPr="00906F89">
        <w:rPr>
          <w:rFonts w:ascii="Times New Roman" w:eastAsia="Times New Roman" w:hAnsi="Times New Roman" w:cs="Times New Roman"/>
          <w:color w:val="000000"/>
          <w:sz w:val="28"/>
          <w:szCs w:val="28"/>
          <w:lang w:eastAsia="ru-RU"/>
        </w:rPr>
        <w:t>проекта;</w:t>
      </w:r>
    </w:p>
    <w:p w14:paraId="2073E089" w14:textId="77777777" w:rsidR="00C20D13" w:rsidRPr="00906F89"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906F89">
        <w:rPr>
          <w:rFonts w:ascii="Times New Roman" w:eastAsia="Times New Roman" w:hAnsi="Times New Roman" w:cs="Times New Roman"/>
          <w:color w:val="000000"/>
          <w:sz w:val="28"/>
          <w:szCs w:val="28"/>
          <w:lang w:eastAsia="ru-RU"/>
        </w:rPr>
        <w:t>3) краткое резюме предложения;</w:t>
      </w:r>
    </w:p>
    <w:p w14:paraId="18799CF9" w14:textId="77777777" w:rsidR="00C20D13" w:rsidRPr="00906F89"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906F89">
        <w:rPr>
          <w:rFonts w:ascii="Times New Roman" w:eastAsia="Times New Roman" w:hAnsi="Times New Roman" w:cs="Times New Roman"/>
          <w:color w:val="000000"/>
          <w:sz w:val="28"/>
          <w:szCs w:val="28"/>
          <w:lang w:eastAsia="ru-RU"/>
        </w:rPr>
        <w:t>4) описание предлагаемых товаров, работ, услуг и консультационных услуг при реализации инвестиционного проекта;</w:t>
      </w:r>
    </w:p>
    <w:p w14:paraId="0C87C597" w14:textId="77777777" w:rsidR="00C20D13" w:rsidRPr="00906F89"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906F89">
        <w:rPr>
          <w:rFonts w:ascii="Times New Roman" w:eastAsia="Times New Roman" w:hAnsi="Times New Roman" w:cs="Times New Roman"/>
          <w:color w:val="000000"/>
          <w:sz w:val="28"/>
          <w:szCs w:val="28"/>
          <w:lang w:eastAsia="ru-RU"/>
        </w:rPr>
        <w:t>5) подробное описание характеристик предлагаемого(</w:t>
      </w:r>
      <w:proofErr w:type="spellStart"/>
      <w:r w:rsidRPr="00906F89">
        <w:rPr>
          <w:rFonts w:ascii="Times New Roman" w:eastAsia="Times New Roman" w:hAnsi="Times New Roman" w:cs="Times New Roman"/>
          <w:color w:val="000000"/>
          <w:sz w:val="28"/>
          <w:szCs w:val="28"/>
          <w:lang w:eastAsia="ru-RU"/>
        </w:rPr>
        <w:t>ых</w:t>
      </w:r>
      <w:proofErr w:type="spellEnd"/>
      <w:r w:rsidRPr="00906F89">
        <w:rPr>
          <w:rFonts w:ascii="Times New Roman" w:eastAsia="Times New Roman" w:hAnsi="Times New Roman" w:cs="Times New Roman"/>
          <w:color w:val="000000"/>
          <w:sz w:val="28"/>
          <w:szCs w:val="28"/>
          <w:lang w:eastAsia="ru-RU"/>
        </w:rPr>
        <w:t>) продукта(</w:t>
      </w:r>
      <w:proofErr w:type="spellStart"/>
      <w:r w:rsidRPr="00906F89">
        <w:rPr>
          <w:rFonts w:ascii="Times New Roman" w:eastAsia="Times New Roman" w:hAnsi="Times New Roman" w:cs="Times New Roman"/>
          <w:color w:val="000000"/>
          <w:sz w:val="28"/>
          <w:szCs w:val="28"/>
          <w:lang w:eastAsia="ru-RU"/>
        </w:rPr>
        <w:t>ов</w:t>
      </w:r>
      <w:proofErr w:type="spellEnd"/>
      <w:r w:rsidRPr="00906F89">
        <w:rPr>
          <w:rFonts w:ascii="Times New Roman" w:eastAsia="Times New Roman" w:hAnsi="Times New Roman" w:cs="Times New Roman"/>
          <w:color w:val="000000"/>
          <w:sz w:val="28"/>
          <w:szCs w:val="28"/>
          <w:lang w:eastAsia="ru-RU"/>
        </w:rPr>
        <w:t>) товаров, работ, услуг в том числе консультационных услуг - описать только нужное;</w:t>
      </w:r>
    </w:p>
    <w:p w14:paraId="4FB3F01F" w14:textId="77777777" w:rsidR="00C20D13" w:rsidRPr="00906F89"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906F89">
        <w:rPr>
          <w:rFonts w:ascii="Times New Roman" w:eastAsia="Times New Roman" w:hAnsi="Times New Roman" w:cs="Times New Roman"/>
          <w:color w:val="000000"/>
          <w:sz w:val="28"/>
          <w:szCs w:val="28"/>
          <w:lang w:eastAsia="ru-RU"/>
        </w:rPr>
        <w:t>6) описание сметы;</w:t>
      </w:r>
    </w:p>
    <w:p w14:paraId="450FACEE" w14:textId="77777777" w:rsidR="00C20D13" w:rsidRPr="00906F89"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906F89">
        <w:rPr>
          <w:rFonts w:ascii="Times New Roman" w:eastAsia="Times New Roman" w:hAnsi="Times New Roman" w:cs="Times New Roman"/>
          <w:color w:val="000000"/>
          <w:sz w:val="28"/>
          <w:szCs w:val="28"/>
          <w:lang w:eastAsia="ru-RU"/>
        </w:rPr>
        <w:t>7) система организации и управления. План по персоналу с указанием количества местных и иностранных сотрудников;</w:t>
      </w:r>
    </w:p>
    <w:p w14:paraId="0569EDDF" w14:textId="77777777" w:rsidR="00C20D13" w:rsidRPr="00906F89"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906F89">
        <w:rPr>
          <w:rFonts w:ascii="Times New Roman" w:eastAsia="Times New Roman" w:hAnsi="Times New Roman" w:cs="Times New Roman"/>
          <w:color w:val="000000"/>
          <w:sz w:val="28"/>
          <w:szCs w:val="28"/>
          <w:lang w:eastAsia="ru-RU"/>
        </w:rPr>
        <w:t>8) описание источников инвестиций, сроков инвестиций, а также порядка финансирования с указанием объема инвестиций;</w:t>
      </w:r>
    </w:p>
    <w:p w14:paraId="4BD73B75" w14:textId="77777777" w:rsidR="00C20D13" w:rsidRPr="00906F89"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906F89">
        <w:rPr>
          <w:rFonts w:ascii="Times New Roman" w:eastAsia="Times New Roman" w:hAnsi="Times New Roman" w:cs="Times New Roman"/>
          <w:color w:val="000000"/>
          <w:sz w:val="28"/>
          <w:szCs w:val="28"/>
          <w:lang w:eastAsia="ru-RU"/>
        </w:rPr>
        <w:t>9) анализ возможных рисков, с разработкой способов их минимизации;</w:t>
      </w:r>
    </w:p>
    <w:p w14:paraId="1B10E13B" w14:textId="77777777" w:rsidR="00C20D13" w:rsidRPr="00906F89"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906F89">
        <w:rPr>
          <w:rFonts w:ascii="Times New Roman" w:eastAsia="Times New Roman" w:hAnsi="Times New Roman" w:cs="Times New Roman"/>
          <w:color w:val="000000"/>
          <w:sz w:val="28"/>
          <w:szCs w:val="28"/>
          <w:lang w:eastAsia="ru-RU"/>
        </w:rPr>
        <w:lastRenderedPageBreak/>
        <w:t>10) приложения.</w:t>
      </w:r>
    </w:p>
    <w:p w14:paraId="719D5339" w14:textId="06D95DFB" w:rsidR="00C20D13" w:rsidRPr="002748F8" w:rsidRDefault="003C7CD8"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1119B">
        <w:rPr>
          <w:rFonts w:ascii="Times New Roman" w:eastAsia="Times New Roman" w:hAnsi="Times New Roman" w:cs="Times New Roman"/>
          <w:color w:val="000000"/>
          <w:sz w:val="28"/>
          <w:szCs w:val="28"/>
          <w:lang w:eastAsia="ru-RU"/>
        </w:rPr>
        <w:t>6</w:t>
      </w:r>
      <w:r w:rsidR="00C20D13" w:rsidRPr="002748F8">
        <w:rPr>
          <w:rFonts w:ascii="Times New Roman" w:eastAsia="Times New Roman" w:hAnsi="Times New Roman" w:cs="Times New Roman"/>
          <w:color w:val="000000"/>
          <w:sz w:val="28"/>
          <w:szCs w:val="28"/>
          <w:lang w:eastAsia="ru-RU"/>
        </w:rPr>
        <w:t>. К</w:t>
      </w:r>
      <w:r w:rsidR="000150F4">
        <w:rPr>
          <w:rFonts w:ascii="Times New Roman" w:eastAsia="Times New Roman" w:hAnsi="Times New Roman" w:cs="Times New Roman"/>
          <w:color w:val="000000"/>
          <w:sz w:val="28"/>
          <w:szCs w:val="28"/>
          <w:lang w:eastAsia="ru-RU"/>
        </w:rPr>
        <w:t>онкурсная к</w:t>
      </w:r>
      <w:r w:rsidR="00C20D13" w:rsidRPr="002748F8">
        <w:rPr>
          <w:rFonts w:ascii="Times New Roman" w:eastAsia="Times New Roman" w:hAnsi="Times New Roman" w:cs="Times New Roman"/>
          <w:color w:val="000000"/>
          <w:sz w:val="28"/>
          <w:szCs w:val="28"/>
          <w:lang w:eastAsia="ru-RU"/>
        </w:rPr>
        <w:t xml:space="preserve">омиссия при проведении первого этапа конкурса не позднее </w:t>
      </w:r>
      <w:r w:rsidR="00315BAC">
        <w:rPr>
          <w:rFonts w:ascii="Times New Roman" w:eastAsia="Times New Roman" w:hAnsi="Times New Roman" w:cs="Times New Roman"/>
          <w:color w:val="000000"/>
          <w:sz w:val="28"/>
          <w:szCs w:val="28"/>
          <w:lang w:eastAsia="ru-RU"/>
        </w:rPr>
        <w:t>2</w:t>
      </w:r>
      <w:r w:rsidR="00C20D13" w:rsidRPr="002748F8">
        <w:rPr>
          <w:rFonts w:ascii="Times New Roman" w:eastAsia="Times New Roman" w:hAnsi="Times New Roman" w:cs="Times New Roman"/>
          <w:color w:val="000000"/>
          <w:sz w:val="28"/>
          <w:szCs w:val="28"/>
          <w:lang w:eastAsia="ru-RU"/>
        </w:rPr>
        <w:t xml:space="preserve"> </w:t>
      </w:r>
      <w:r w:rsidR="00315BAC">
        <w:rPr>
          <w:rFonts w:ascii="Times New Roman" w:eastAsia="Times New Roman" w:hAnsi="Times New Roman" w:cs="Times New Roman"/>
          <w:color w:val="000000"/>
          <w:sz w:val="28"/>
          <w:szCs w:val="28"/>
          <w:lang w:eastAsia="ru-RU"/>
        </w:rPr>
        <w:t>рабочих</w:t>
      </w:r>
      <w:r w:rsidR="00C20D13" w:rsidRPr="002748F8">
        <w:rPr>
          <w:rFonts w:ascii="Times New Roman" w:eastAsia="Times New Roman" w:hAnsi="Times New Roman" w:cs="Times New Roman"/>
          <w:color w:val="000000"/>
          <w:sz w:val="28"/>
          <w:szCs w:val="28"/>
          <w:lang w:eastAsia="ru-RU"/>
        </w:rPr>
        <w:t xml:space="preserve"> дней проводит вскрытие запечатанных конвертов участников конкурса под № 1 и не позднее </w:t>
      </w:r>
      <w:r w:rsidR="00BA24FF">
        <w:rPr>
          <w:rFonts w:ascii="Times New Roman" w:eastAsia="Times New Roman" w:hAnsi="Times New Roman" w:cs="Times New Roman"/>
          <w:color w:val="000000"/>
          <w:sz w:val="28"/>
          <w:szCs w:val="28"/>
          <w:lang w:eastAsia="ru-RU"/>
        </w:rPr>
        <w:t>15 рабочих</w:t>
      </w:r>
      <w:r w:rsidR="00C20D13" w:rsidRPr="002748F8">
        <w:rPr>
          <w:rFonts w:ascii="Times New Roman" w:eastAsia="Times New Roman" w:hAnsi="Times New Roman" w:cs="Times New Roman"/>
          <w:color w:val="000000"/>
          <w:sz w:val="28"/>
          <w:szCs w:val="28"/>
          <w:lang w:eastAsia="ru-RU"/>
        </w:rPr>
        <w:t xml:space="preserve"> дней проводит оценку на соответствие документов участников</w:t>
      </w:r>
      <w:r w:rsidR="002748F8" w:rsidRPr="002748F8">
        <w:rPr>
          <w:rFonts w:ascii="Times New Roman" w:eastAsia="Times New Roman" w:hAnsi="Times New Roman" w:cs="Times New Roman"/>
          <w:color w:val="000000"/>
          <w:sz w:val="28"/>
          <w:szCs w:val="28"/>
          <w:lang w:eastAsia="ru-RU"/>
        </w:rPr>
        <w:t xml:space="preserve"> конкурса требованиям пунктов </w:t>
      </w:r>
      <w:r w:rsidR="00AF00C3">
        <w:rPr>
          <w:rFonts w:ascii="Times New Roman" w:eastAsia="Times New Roman" w:hAnsi="Times New Roman" w:cs="Times New Roman"/>
          <w:color w:val="000000"/>
          <w:sz w:val="28"/>
          <w:szCs w:val="28"/>
          <w:lang w:eastAsia="ru-RU"/>
        </w:rPr>
        <w:t>26</w:t>
      </w:r>
      <w:r w:rsidR="002748F8" w:rsidRPr="002748F8">
        <w:rPr>
          <w:rFonts w:ascii="Times New Roman" w:eastAsia="Times New Roman" w:hAnsi="Times New Roman" w:cs="Times New Roman"/>
          <w:color w:val="000000"/>
          <w:sz w:val="28"/>
          <w:szCs w:val="28"/>
          <w:lang w:eastAsia="ru-RU"/>
        </w:rPr>
        <w:t xml:space="preserve">, </w:t>
      </w:r>
      <w:r w:rsidR="00AF00C3">
        <w:rPr>
          <w:rFonts w:ascii="Times New Roman" w:eastAsia="Times New Roman" w:hAnsi="Times New Roman" w:cs="Times New Roman"/>
          <w:color w:val="000000"/>
          <w:sz w:val="28"/>
          <w:szCs w:val="28"/>
          <w:lang w:eastAsia="ru-RU"/>
        </w:rPr>
        <w:t>27</w:t>
      </w:r>
      <w:r w:rsidR="002748F8" w:rsidRPr="002748F8">
        <w:rPr>
          <w:rFonts w:ascii="Times New Roman" w:eastAsia="Times New Roman" w:hAnsi="Times New Roman" w:cs="Times New Roman"/>
          <w:color w:val="000000"/>
          <w:sz w:val="28"/>
          <w:szCs w:val="28"/>
          <w:lang w:eastAsia="ru-RU"/>
        </w:rPr>
        <w:t xml:space="preserve"> и </w:t>
      </w:r>
      <w:r w:rsidR="0064303E">
        <w:rPr>
          <w:rFonts w:ascii="Times New Roman" w:eastAsia="Times New Roman" w:hAnsi="Times New Roman" w:cs="Times New Roman"/>
          <w:color w:val="000000"/>
          <w:sz w:val="28"/>
          <w:szCs w:val="28"/>
          <w:lang w:eastAsia="ru-RU"/>
        </w:rPr>
        <w:t>3</w:t>
      </w:r>
      <w:r w:rsidR="00AF00C3">
        <w:rPr>
          <w:rFonts w:ascii="Times New Roman" w:eastAsia="Times New Roman" w:hAnsi="Times New Roman" w:cs="Times New Roman"/>
          <w:color w:val="000000"/>
          <w:sz w:val="28"/>
          <w:szCs w:val="28"/>
          <w:lang w:eastAsia="ru-RU"/>
        </w:rPr>
        <w:t>3</w:t>
      </w:r>
      <w:r w:rsidR="002748F8" w:rsidRPr="002748F8">
        <w:rPr>
          <w:rFonts w:ascii="Times New Roman" w:eastAsia="Times New Roman" w:hAnsi="Times New Roman" w:cs="Times New Roman"/>
          <w:color w:val="000000"/>
          <w:sz w:val="28"/>
          <w:szCs w:val="28"/>
          <w:lang w:eastAsia="ru-RU"/>
        </w:rPr>
        <w:t xml:space="preserve"> настоящего Порядка</w:t>
      </w:r>
      <w:r w:rsidR="00C20D13" w:rsidRPr="002748F8">
        <w:rPr>
          <w:rFonts w:ascii="Times New Roman" w:eastAsia="Times New Roman" w:hAnsi="Times New Roman" w:cs="Times New Roman"/>
          <w:color w:val="000000"/>
          <w:sz w:val="28"/>
          <w:szCs w:val="28"/>
          <w:lang w:eastAsia="ru-RU"/>
        </w:rPr>
        <w:t>.</w:t>
      </w:r>
    </w:p>
    <w:p w14:paraId="3B8E93CA" w14:textId="4BC9B0F9" w:rsidR="00C20D13" w:rsidRPr="00151DDE" w:rsidRDefault="003C7CD8"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1119B">
        <w:rPr>
          <w:rFonts w:ascii="Times New Roman" w:eastAsia="Times New Roman" w:hAnsi="Times New Roman" w:cs="Times New Roman"/>
          <w:color w:val="000000"/>
          <w:sz w:val="28"/>
          <w:szCs w:val="28"/>
          <w:lang w:eastAsia="ru-RU"/>
        </w:rPr>
        <w:t>7</w:t>
      </w:r>
      <w:r w:rsidR="00C20D13" w:rsidRPr="00151DDE">
        <w:rPr>
          <w:rFonts w:ascii="Times New Roman" w:eastAsia="Times New Roman" w:hAnsi="Times New Roman" w:cs="Times New Roman"/>
          <w:color w:val="000000"/>
          <w:sz w:val="28"/>
          <w:szCs w:val="28"/>
          <w:lang w:eastAsia="ru-RU"/>
        </w:rPr>
        <w:t>. Общими требованиями для оценки на первом этапе конкурса являются наличие и достоверность представленных документов участника(</w:t>
      </w:r>
      <w:proofErr w:type="spellStart"/>
      <w:r w:rsidR="00C20D13" w:rsidRPr="00151DDE">
        <w:rPr>
          <w:rFonts w:ascii="Times New Roman" w:eastAsia="Times New Roman" w:hAnsi="Times New Roman" w:cs="Times New Roman"/>
          <w:color w:val="000000"/>
          <w:sz w:val="28"/>
          <w:szCs w:val="28"/>
          <w:lang w:eastAsia="ru-RU"/>
        </w:rPr>
        <w:t>ов</w:t>
      </w:r>
      <w:proofErr w:type="spellEnd"/>
      <w:r w:rsidR="00C20D13" w:rsidRPr="00151DDE">
        <w:rPr>
          <w:rFonts w:ascii="Times New Roman" w:eastAsia="Times New Roman" w:hAnsi="Times New Roman" w:cs="Times New Roman"/>
          <w:color w:val="000000"/>
          <w:sz w:val="28"/>
          <w:szCs w:val="28"/>
          <w:lang w:eastAsia="ru-RU"/>
        </w:rPr>
        <w:t>) конку</w:t>
      </w:r>
      <w:r w:rsidR="00151DDE" w:rsidRPr="00151DDE">
        <w:rPr>
          <w:rFonts w:ascii="Times New Roman" w:eastAsia="Times New Roman" w:hAnsi="Times New Roman" w:cs="Times New Roman"/>
          <w:color w:val="000000"/>
          <w:sz w:val="28"/>
          <w:szCs w:val="28"/>
          <w:lang w:eastAsia="ru-RU"/>
        </w:rPr>
        <w:t>рса в соответствии с пу</w:t>
      </w:r>
      <w:r w:rsidR="00151DDE">
        <w:rPr>
          <w:rFonts w:ascii="Times New Roman" w:eastAsia="Times New Roman" w:hAnsi="Times New Roman" w:cs="Times New Roman"/>
          <w:color w:val="000000"/>
          <w:sz w:val="28"/>
          <w:szCs w:val="28"/>
          <w:lang w:eastAsia="ru-RU"/>
        </w:rPr>
        <w:t xml:space="preserve">нктами </w:t>
      </w:r>
      <w:r w:rsidR="00AF00C3">
        <w:rPr>
          <w:rFonts w:ascii="Times New Roman" w:eastAsia="Times New Roman" w:hAnsi="Times New Roman" w:cs="Times New Roman"/>
          <w:color w:val="000000"/>
          <w:sz w:val="28"/>
          <w:szCs w:val="28"/>
          <w:lang w:eastAsia="ru-RU"/>
        </w:rPr>
        <w:t>26</w:t>
      </w:r>
      <w:r w:rsidR="00151DDE">
        <w:rPr>
          <w:rFonts w:ascii="Times New Roman" w:eastAsia="Times New Roman" w:hAnsi="Times New Roman" w:cs="Times New Roman"/>
          <w:color w:val="000000"/>
          <w:sz w:val="28"/>
          <w:szCs w:val="28"/>
          <w:lang w:eastAsia="ru-RU"/>
        </w:rPr>
        <w:t xml:space="preserve">, </w:t>
      </w:r>
      <w:r w:rsidR="00AF00C3">
        <w:rPr>
          <w:rFonts w:ascii="Times New Roman" w:eastAsia="Times New Roman" w:hAnsi="Times New Roman" w:cs="Times New Roman"/>
          <w:color w:val="000000"/>
          <w:sz w:val="28"/>
          <w:szCs w:val="28"/>
          <w:lang w:eastAsia="ru-RU"/>
        </w:rPr>
        <w:t>27</w:t>
      </w:r>
      <w:r w:rsidR="00151DDE">
        <w:rPr>
          <w:rFonts w:ascii="Times New Roman" w:eastAsia="Times New Roman" w:hAnsi="Times New Roman" w:cs="Times New Roman"/>
          <w:color w:val="000000"/>
          <w:sz w:val="28"/>
          <w:szCs w:val="28"/>
          <w:lang w:eastAsia="ru-RU"/>
        </w:rPr>
        <w:t xml:space="preserve"> и </w:t>
      </w:r>
      <w:r w:rsidR="0064303E">
        <w:rPr>
          <w:rFonts w:ascii="Times New Roman" w:eastAsia="Times New Roman" w:hAnsi="Times New Roman" w:cs="Times New Roman"/>
          <w:color w:val="000000"/>
          <w:sz w:val="28"/>
          <w:szCs w:val="28"/>
          <w:lang w:eastAsia="ru-RU"/>
        </w:rPr>
        <w:t>3</w:t>
      </w:r>
      <w:r w:rsidR="00AF00C3">
        <w:rPr>
          <w:rFonts w:ascii="Times New Roman" w:eastAsia="Times New Roman" w:hAnsi="Times New Roman" w:cs="Times New Roman"/>
          <w:color w:val="000000"/>
          <w:sz w:val="28"/>
          <w:szCs w:val="28"/>
          <w:lang w:eastAsia="ru-RU"/>
        </w:rPr>
        <w:t>3</w:t>
      </w:r>
      <w:r w:rsidR="00151DDE">
        <w:rPr>
          <w:rFonts w:ascii="Times New Roman" w:eastAsia="Times New Roman" w:hAnsi="Times New Roman" w:cs="Times New Roman"/>
          <w:color w:val="000000"/>
          <w:sz w:val="28"/>
          <w:szCs w:val="28"/>
          <w:lang w:eastAsia="ru-RU"/>
        </w:rPr>
        <w:t xml:space="preserve"> настоящего По</w:t>
      </w:r>
      <w:r w:rsidR="00151DDE" w:rsidRPr="00151DDE">
        <w:rPr>
          <w:rFonts w:ascii="Times New Roman" w:eastAsia="Times New Roman" w:hAnsi="Times New Roman" w:cs="Times New Roman"/>
          <w:color w:val="000000"/>
          <w:sz w:val="28"/>
          <w:szCs w:val="28"/>
          <w:lang w:eastAsia="ru-RU"/>
        </w:rPr>
        <w:t>рядка</w:t>
      </w:r>
      <w:r w:rsidR="00C20D13" w:rsidRPr="00151DDE">
        <w:rPr>
          <w:rFonts w:ascii="Times New Roman" w:eastAsia="Times New Roman" w:hAnsi="Times New Roman" w:cs="Times New Roman"/>
          <w:color w:val="000000"/>
          <w:sz w:val="28"/>
          <w:szCs w:val="28"/>
          <w:lang w:eastAsia="ru-RU"/>
        </w:rPr>
        <w:t>.</w:t>
      </w:r>
    </w:p>
    <w:p w14:paraId="67C87D61" w14:textId="418D5A46" w:rsidR="00C20D13" w:rsidRPr="00FE36E9" w:rsidRDefault="0068119C"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1119B">
        <w:rPr>
          <w:rFonts w:ascii="Times New Roman" w:eastAsia="Times New Roman" w:hAnsi="Times New Roman" w:cs="Times New Roman"/>
          <w:color w:val="000000"/>
          <w:sz w:val="28"/>
          <w:szCs w:val="28"/>
          <w:lang w:eastAsia="ru-RU"/>
        </w:rPr>
        <w:t>8</w:t>
      </w:r>
      <w:r w:rsidR="00C20D13" w:rsidRPr="00FE36E9">
        <w:rPr>
          <w:rFonts w:ascii="Times New Roman" w:eastAsia="Times New Roman" w:hAnsi="Times New Roman" w:cs="Times New Roman"/>
          <w:color w:val="000000"/>
          <w:sz w:val="28"/>
          <w:szCs w:val="28"/>
          <w:lang w:eastAsia="ru-RU"/>
        </w:rPr>
        <w:t>. К</w:t>
      </w:r>
      <w:r w:rsidR="000150F4">
        <w:rPr>
          <w:rFonts w:ascii="Times New Roman" w:eastAsia="Times New Roman" w:hAnsi="Times New Roman" w:cs="Times New Roman"/>
          <w:color w:val="000000"/>
          <w:sz w:val="28"/>
          <w:szCs w:val="28"/>
          <w:lang w:eastAsia="ru-RU"/>
        </w:rPr>
        <w:t>онкурсная к</w:t>
      </w:r>
      <w:r w:rsidR="00C20D13" w:rsidRPr="00FE36E9">
        <w:rPr>
          <w:rFonts w:ascii="Times New Roman" w:eastAsia="Times New Roman" w:hAnsi="Times New Roman" w:cs="Times New Roman"/>
          <w:color w:val="000000"/>
          <w:sz w:val="28"/>
          <w:szCs w:val="28"/>
          <w:lang w:eastAsia="ru-RU"/>
        </w:rPr>
        <w:t>омиссия на первом этапе конкурса по итогам оценки в отношении каждого участника конкурса принимает одно из следующих решений:</w:t>
      </w:r>
    </w:p>
    <w:p w14:paraId="117ED9A4" w14:textId="77777777" w:rsidR="00C20D13" w:rsidRPr="00FE36E9"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FE36E9">
        <w:rPr>
          <w:rFonts w:ascii="Times New Roman" w:eastAsia="Times New Roman" w:hAnsi="Times New Roman" w:cs="Times New Roman"/>
          <w:color w:val="000000"/>
          <w:sz w:val="28"/>
          <w:szCs w:val="28"/>
          <w:lang w:eastAsia="ru-RU"/>
        </w:rPr>
        <w:t>1) о признании участника, соответствующего квалификационным требованиям первого этапа конкурса, и допуске ко второму этапу конкурса;</w:t>
      </w:r>
    </w:p>
    <w:p w14:paraId="4A703587" w14:textId="77777777" w:rsidR="00C20D13" w:rsidRPr="00FE36E9"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FE36E9">
        <w:rPr>
          <w:rFonts w:ascii="Times New Roman" w:eastAsia="Times New Roman" w:hAnsi="Times New Roman" w:cs="Times New Roman"/>
          <w:color w:val="000000"/>
          <w:sz w:val="28"/>
          <w:szCs w:val="28"/>
          <w:lang w:eastAsia="ru-RU"/>
        </w:rPr>
        <w:t>2) о признании участника конкурса не соответствующим квалификационным требованиям на первом этапе конкурса.</w:t>
      </w:r>
    </w:p>
    <w:p w14:paraId="4DC26AC9" w14:textId="5B85B99D" w:rsidR="00C20D13" w:rsidRPr="00873361" w:rsidRDefault="0001119B"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w:t>
      </w:r>
      <w:r w:rsidR="00C20D13" w:rsidRPr="00873361">
        <w:rPr>
          <w:rFonts w:ascii="Times New Roman" w:eastAsia="Times New Roman" w:hAnsi="Times New Roman" w:cs="Times New Roman"/>
          <w:color w:val="000000"/>
          <w:sz w:val="28"/>
          <w:szCs w:val="28"/>
          <w:lang w:eastAsia="ru-RU"/>
        </w:rPr>
        <w:t xml:space="preserve">. Решение на первом этапе о несоответствии квалификационным требованиям участника конкурса принимается </w:t>
      </w:r>
      <w:r w:rsidR="000150F4">
        <w:rPr>
          <w:rFonts w:ascii="Times New Roman" w:eastAsia="Times New Roman" w:hAnsi="Times New Roman" w:cs="Times New Roman"/>
          <w:color w:val="000000"/>
          <w:sz w:val="28"/>
          <w:szCs w:val="28"/>
          <w:lang w:eastAsia="ru-RU"/>
        </w:rPr>
        <w:t>конкурсной</w:t>
      </w:r>
      <w:r w:rsidR="000150F4" w:rsidRPr="00873361">
        <w:rPr>
          <w:rFonts w:ascii="Times New Roman" w:eastAsia="Times New Roman" w:hAnsi="Times New Roman" w:cs="Times New Roman"/>
          <w:color w:val="000000"/>
          <w:sz w:val="28"/>
          <w:szCs w:val="28"/>
          <w:lang w:eastAsia="ru-RU"/>
        </w:rPr>
        <w:t xml:space="preserve"> </w:t>
      </w:r>
      <w:r w:rsidR="00C20D13" w:rsidRPr="00873361">
        <w:rPr>
          <w:rFonts w:ascii="Times New Roman" w:eastAsia="Times New Roman" w:hAnsi="Times New Roman" w:cs="Times New Roman"/>
          <w:color w:val="000000"/>
          <w:sz w:val="28"/>
          <w:szCs w:val="28"/>
          <w:lang w:eastAsia="ru-RU"/>
        </w:rPr>
        <w:t>комиссией в случае, если:</w:t>
      </w:r>
    </w:p>
    <w:p w14:paraId="36878CB1" w14:textId="22908DD7" w:rsidR="00C20D13" w:rsidRPr="00987CE0"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873361">
        <w:rPr>
          <w:rFonts w:ascii="Times New Roman" w:eastAsia="Times New Roman" w:hAnsi="Times New Roman" w:cs="Times New Roman"/>
          <w:color w:val="000000"/>
          <w:sz w:val="28"/>
          <w:szCs w:val="28"/>
          <w:lang w:eastAsia="ru-RU"/>
        </w:rPr>
        <w:t xml:space="preserve">1) </w:t>
      </w:r>
      <w:r w:rsidRPr="00987CE0">
        <w:rPr>
          <w:rFonts w:ascii="Times New Roman" w:eastAsia="Times New Roman" w:hAnsi="Times New Roman" w:cs="Times New Roman"/>
          <w:color w:val="000000"/>
          <w:sz w:val="28"/>
          <w:szCs w:val="28"/>
          <w:lang w:eastAsia="ru-RU"/>
        </w:rPr>
        <w:t>документы участника конкурса представлены не в полном объеме;</w:t>
      </w:r>
      <w:r w:rsidR="000150F4" w:rsidRPr="00987CE0">
        <w:rPr>
          <w:rFonts w:ascii="Times New Roman" w:eastAsia="Times New Roman" w:hAnsi="Times New Roman" w:cs="Times New Roman"/>
          <w:color w:val="000000"/>
          <w:sz w:val="28"/>
          <w:szCs w:val="28"/>
          <w:lang w:eastAsia="ru-RU"/>
        </w:rPr>
        <w:t xml:space="preserve"> </w:t>
      </w:r>
    </w:p>
    <w:p w14:paraId="092D3CD1" w14:textId="752EF0E6" w:rsidR="00C20D13" w:rsidRPr="00987CE0"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987CE0">
        <w:rPr>
          <w:rFonts w:ascii="Times New Roman" w:eastAsia="Times New Roman" w:hAnsi="Times New Roman" w:cs="Times New Roman"/>
          <w:color w:val="000000"/>
          <w:sz w:val="28"/>
          <w:szCs w:val="28"/>
          <w:lang w:eastAsia="ru-RU"/>
        </w:rPr>
        <w:t>2) документы содержат недостоверные сведения, не соответствуют предъявляемым требовани</w:t>
      </w:r>
      <w:r w:rsidR="00FE36E9" w:rsidRPr="00987CE0">
        <w:rPr>
          <w:rFonts w:ascii="Times New Roman" w:eastAsia="Times New Roman" w:hAnsi="Times New Roman" w:cs="Times New Roman"/>
          <w:color w:val="000000"/>
          <w:sz w:val="28"/>
          <w:szCs w:val="28"/>
          <w:lang w:eastAsia="ru-RU"/>
        </w:rPr>
        <w:t xml:space="preserve">ям, предусмотренным в пунктах </w:t>
      </w:r>
      <w:r w:rsidR="00AF00C3">
        <w:rPr>
          <w:rFonts w:ascii="Times New Roman" w:eastAsia="Times New Roman" w:hAnsi="Times New Roman" w:cs="Times New Roman"/>
          <w:color w:val="000000"/>
          <w:sz w:val="28"/>
          <w:szCs w:val="28"/>
          <w:lang w:eastAsia="ru-RU"/>
        </w:rPr>
        <w:t>26</w:t>
      </w:r>
      <w:r w:rsidR="00FE36E9" w:rsidRPr="00987CE0">
        <w:rPr>
          <w:rFonts w:ascii="Times New Roman" w:eastAsia="Times New Roman" w:hAnsi="Times New Roman" w:cs="Times New Roman"/>
          <w:color w:val="000000"/>
          <w:sz w:val="28"/>
          <w:szCs w:val="28"/>
          <w:lang w:eastAsia="ru-RU"/>
        </w:rPr>
        <w:t xml:space="preserve">, </w:t>
      </w:r>
      <w:r w:rsidR="00AF00C3">
        <w:rPr>
          <w:rFonts w:ascii="Times New Roman" w:eastAsia="Times New Roman" w:hAnsi="Times New Roman" w:cs="Times New Roman"/>
          <w:color w:val="000000"/>
          <w:sz w:val="28"/>
          <w:szCs w:val="28"/>
          <w:lang w:eastAsia="ru-RU"/>
        </w:rPr>
        <w:t>27</w:t>
      </w:r>
      <w:r w:rsidR="00FE36E9" w:rsidRPr="00987CE0">
        <w:rPr>
          <w:rFonts w:ascii="Times New Roman" w:eastAsia="Times New Roman" w:hAnsi="Times New Roman" w:cs="Times New Roman"/>
          <w:color w:val="000000"/>
          <w:sz w:val="28"/>
          <w:szCs w:val="28"/>
          <w:lang w:eastAsia="ru-RU"/>
        </w:rPr>
        <w:t xml:space="preserve"> и </w:t>
      </w:r>
      <w:r w:rsidR="00987CE0" w:rsidRPr="00987CE0">
        <w:rPr>
          <w:rFonts w:ascii="Times New Roman" w:eastAsia="Times New Roman" w:hAnsi="Times New Roman" w:cs="Times New Roman"/>
          <w:color w:val="000000"/>
          <w:sz w:val="28"/>
          <w:szCs w:val="28"/>
          <w:lang w:eastAsia="ru-RU"/>
        </w:rPr>
        <w:t>3</w:t>
      </w:r>
      <w:r w:rsidR="00AF00C3">
        <w:rPr>
          <w:rFonts w:ascii="Times New Roman" w:eastAsia="Times New Roman" w:hAnsi="Times New Roman" w:cs="Times New Roman"/>
          <w:color w:val="000000"/>
          <w:sz w:val="28"/>
          <w:szCs w:val="28"/>
          <w:lang w:eastAsia="ru-RU"/>
        </w:rPr>
        <w:t>3</w:t>
      </w:r>
      <w:r w:rsidR="00FE36E9" w:rsidRPr="00987CE0">
        <w:rPr>
          <w:rFonts w:ascii="Times New Roman" w:eastAsia="Times New Roman" w:hAnsi="Times New Roman" w:cs="Times New Roman"/>
          <w:color w:val="000000"/>
          <w:sz w:val="28"/>
          <w:szCs w:val="28"/>
          <w:lang w:eastAsia="ru-RU"/>
        </w:rPr>
        <w:t xml:space="preserve"> настоящего Порядка</w:t>
      </w:r>
      <w:r w:rsidRPr="00987CE0">
        <w:rPr>
          <w:rFonts w:ascii="Times New Roman" w:eastAsia="Times New Roman" w:hAnsi="Times New Roman" w:cs="Times New Roman"/>
          <w:color w:val="000000"/>
          <w:sz w:val="28"/>
          <w:szCs w:val="28"/>
          <w:lang w:eastAsia="ru-RU"/>
        </w:rPr>
        <w:t>;</w:t>
      </w:r>
    </w:p>
    <w:p w14:paraId="2782E196" w14:textId="37846EBF" w:rsidR="00C20D13" w:rsidRPr="00273D4D"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987CE0">
        <w:rPr>
          <w:rFonts w:ascii="Times New Roman" w:eastAsia="Times New Roman" w:hAnsi="Times New Roman" w:cs="Times New Roman"/>
          <w:color w:val="000000"/>
          <w:sz w:val="28"/>
          <w:szCs w:val="28"/>
          <w:lang w:eastAsia="ru-RU"/>
        </w:rPr>
        <w:t>3) не соответствуют квалификационным</w:t>
      </w:r>
      <w:r w:rsidRPr="00273D4D">
        <w:rPr>
          <w:rFonts w:ascii="Times New Roman" w:eastAsia="Times New Roman" w:hAnsi="Times New Roman" w:cs="Times New Roman"/>
          <w:color w:val="000000"/>
          <w:sz w:val="28"/>
          <w:szCs w:val="28"/>
          <w:lang w:eastAsia="ru-RU"/>
        </w:rPr>
        <w:t xml:space="preserve"> требовани</w:t>
      </w:r>
      <w:r w:rsidR="00FE36E9" w:rsidRPr="00273D4D">
        <w:rPr>
          <w:rFonts w:ascii="Times New Roman" w:eastAsia="Times New Roman" w:hAnsi="Times New Roman" w:cs="Times New Roman"/>
          <w:color w:val="000000"/>
          <w:sz w:val="28"/>
          <w:szCs w:val="28"/>
          <w:lang w:eastAsia="ru-RU"/>
        </w:rPr>
        <w:t xml:space="preserve">ям, предусмотренным в пунктах </w:t>
      </w:r>
      <w:r w:rsidR="00AF00C3">
        <w:rPr>
          <w:rFonts w:ascii="Times New Roman" w:eastAsia="Times New Roman" w:hAnsi="Times New Roman" w:cs="Times New Roman"/>
          <w:color w:val="000000"/>
          <w:sz w:val="28"/>
          <w:szCs w:val="28"/>
          <w:lang w:eastAsia="ru-RU"/>
        </w:rPr>
        <w:t>26</w:t>
      </w:r>
      <w:r w:rsidR="00FE36E9" w:rsidRPr="00273D4D">
        <w:rPr>
          <w:rFonts w:ascii="Times New Roman" w:eastAsia="Times New Roman" w:hAnsi="Times New Roman" w:cs="Times New Roman"/>
          <w:color w:val="000000"/>
          <w:sz w:val="28"/>
          <w:szCs w:val="28"/>
          <w:lang w:eastAsia="ru-RU"/>
        </w:rPr>
        <w:t xml:space="preserve">, </w:t>
      </w:r>
      <w:r w:rsidR="00AF00C3">
        <w:rPr>
          <w:rFonts w:ascii="Times New Roman" w:eastAsia="Times New Roman" w:hAnsi="Times New Roman" w:cs="Times New Roman"/>
          <w:color w:val="000000"/>
          <w:sz w:val="28"/>
          <w:szCs w:val="28"/>
          <w:lang w:eastAsia="ru-RU"/>
        </w:rPr>
        <w:t>27</w:t>
      </w:r>
      <w:r w:rsidR="00FE36E9" w:rsidRPr="00273D4D">
        <w:rPr>
          <w:rFonts w:ascii="Times New Roman" w:eastAsia="Times New Roman" w:hAnsi="Times New Roman" w:cs="Times New Roman"/>
          <w:color w:val="000000"/>
          <w:sz w:val="28"/>
          <w:szCs w:val="28"/>
          <w:lang w:eastAsia="ru-RU"/>
        </w:rPr>
        <w:t xml:space="preserve"> и </w:t>
      </w:r>
      <w:r w:rsidR="00987CE0">
        <w:rPr>
          <w:rFonts w:ascii="Times New Roman" w:eastAsia="Times New Roman" w:hAnsi="Times New Roman" w:cs="Times New Roman"/>
          <w:color w:val="000000"/>
          <w:sz w:val="28"/>
          <w:szCs w:val="28"/>
          <w:lang w:eastAsia="ru-RU"/>
        </w:rPr>
        <w:t>3</w:t>
      </w:r>
      <w:r w:rsidR="00AF00C3">
        <w:rPr>
          <w:rFonts w:ascii="Times New Roman" w:eastAsia="Times New Roman" w:hAnsi="Times New Roman" w:cs="Times New Roman"/>
          <w:color w:val="000000"/>
          <w:sz w:val="28"/>
          <w:szCs w:val="28"/>
          <w:lang w:eastAsia="ru-RU"/>
        </w:rPr>
        <w:t>3</w:t>
      </w:r>
      <w:r w:rsidR="00FE36E9" w:rsidRPr="00273D4D">
        <w:rPr>
          <w:rFonts w:ascii="Times New Roman" w:eastAsia="Times New Roman" w:hAnsi="Times New Roman" w:cs="Times New Roman"/>
          <w:color w:val="000000"/>
          <w:sz w:val="28"/>
          <w:szCs w:val="28"/>
          <w:lang w:eastAsia="ru-RU"/>
        </w:rPr>
        <w:t xml:space="preserve"> настоящего Порядка</w:t>
      </w:r>
      <w:r w:rsidRPr="00273D4D">
        <w:rPr>
          <w:rFonts w:ascii="Times New Roman" w:eastAsia="Times New Roman" w:hAnsi="Times New Roman" w:cs="Times New Roman"/>
          <w:color w:val="000000"/>
          <w:sz w:val="28"/>
          <w:szCs w:val="28"/>
          <w:lang w:eastAsia="ru-RU"/>
        </w:rPr>
        <w:t>.</w:t>
      </w:r>
    </w:p>
    <w:p w14:paraId="63151227" w14:textId="7DF2D91B" w:rsidR="00C20D13" w:rsidRPr="00273D4D" w:rsidRDefault="00273D4D" w:rsidP="00727B0E">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273D4D">
        <w:rPr>
          <w:rFonts w:ascii="Times New Roman" w:eastAsia="Times New Roman" w:hAnsi="Times New Roman" w:cs="Times New Roman"/>
          <w:color w:val="000000"/>
          <w:sz w:val="28"/>
          <w:szCs w:val="28"/>
          <w:lang w:eastAsia="ru-RU"/>
        </w:rPr>
        <w:t>4</w:t>
      </w:r>
      <w:r w:rsidR="0001119B">
        <w:rPr>
          <w:rFonts w:ascii="Times New Roman" w:eastAsia="Times New Roman" w:hAnsi="Times New Roman" w:cs="Times New Roman"/>
          <w:color w:val="000000"/>
          <w:sz w:val="28"/>
          <w:szCs w:val="28"/>
          <w:lang w:eastAsia="ru-RU"/>
        </w:rPr>
        <w:t>0</w:t>
      </w:r>
      <w:r w:rsidR="00C20D13" w:rsidRPr="00273D4D">
        <w:rPr>
          <w:rFonts w:ascii="Times New Roman" w:eastAsia="Times New Roman" w:hAnsi="Times New Roman" w:cs="Times New Roman"/>
          <w:color w:val="000000"/>
          <w:sz w:val="28"/>
          <w:szCs w:val="28"/>
          <w:lang w:eastAsia="ru-RU"/>
        </w:rPr>
        <w:t>. К</w:t>
      </w:r>
      <w:r w:rsidR="000150F4">
        <w:rPr>
          <w:rFonts w:ascii="Times New Roman" w:eastAsia="Times New Roman" w:hAnsi="Times New Roman" w:cs="Times New Roman"/>
          <w:color w:val="000000"/>
          <w:sz w:val="28"/>
          <w:szCs w:val="28"/>
          <w:lang w:eastAsia="ru-RU"/>
        </w:rPr>
        <w:t>онкурсная к</w:t>
      </w:r>
      <w:r w:rsidR="00C20D13" w:rsidRPr="00273D4D">
        <w:rPr>
          <w:rFonts w:ascii="Times New Roman" w:eastAsia="Times New Roman" w:hAnsi="Times New Roman" w:cs="Times New Roman"/>
          <w:color w:val="000000"/>
          <w:sz w:val="28"/>
          <w:szCs w:val="28"/>
          <w:lang w:eastAsia="ru-RU"/>
        </w:rPr>
        <w:t xml:space="preserve">омиссия </w:t>
      </w:r>
      <w:r w:rsidR="00727B0E">
        <w:rPr>
          <w:rFonts w:ascii="Times New Roman" w:eastAsia="Times New Roman" w:hAnsi="Times New Roman" w:cs="Times New Roman"/>
          <w:color w:val="000000"/>
          <w:sz w:val="28"/>
          <w:szCs w:val="28"/>
          <w:lang w:eastAsia="ru-RU"/>
        </w:rPr>
        <w:t xml:space="preserve">определяет итоговые результаты </w:t>
      </w:r>
      <w:r w:rsidR="00C20D13" w:rsidRPr="00273D4D">
        <w:rPr>
          <w:rFonts w:ascii="Times New Roman" w:eastAsia="Times New Roman" w:hAnsi="Times New Roman" w:cs="Times New Roman"/>
          <w:color w:val="000000"/>
          <w:sz w:val="28"/>
          <w:szCs w:val="28"/>
          <w:lang w:eastAsia="ru-RU"/>
        </w:rPr>
        <w:t>первого этапа конкурса в протокол</w:t>
      </w:r>
      <w:r w:rsidR="00727B0E">
        <w:rPr>
          <w:rFonts w:ascii="Times New Roman" w:eastAsia="Times New Roman" w:hAnsi="Times New Roman" w:cs="Times New Roman"/>
          <w:color w:val="000000"/>
          <w:sz w:val="28"/>
          <w:szCs w:val="28"/>
          <w:lang w:eastAsia="ru-RU"/>
        </w:rPr>
        <w:t>е</w:t>
      </w:r>
      <w:r w:rsidR="00C20D13" w:rsidRPr="00273D4D">
        <w:rPr>
          <w:rFonts w:ascii="Times New Roman" w:eastAsia="Times New Roman" w:hAnsi="Times New Roman" w:cs="Times New Roman"/>
          <w:color w:val="000000"/>
          <w:sz w:val="28"/>
          <w:szCs w:val="28"/>
          <w:lang w:eastAsia="ru-RU"/>
        </w:rPr>
        <w:t xml:space="preserve"> с указанием принятого решения по каждому участнику конкурса.</w:t>
      </w:r>
    </w:p>
    <w:p w14:paraId="7634D15B" w14:textId="40A81A9A" w:rsidR="00727B0E" w:rsidRDefault="006E737D" w:rsidP="00FB4306">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01119B">
        <w:rPr>
          <w:rFonts w:ascii="Times New Roman" w:eastAsia="Times New Roman" w:hAnsi="Times New Roman" w:cs="Times New Roman"/>
          <w:color w:val="000000"/>
          <w:sz w:val="28"/>
          <w:szCs w:val="28"/>
          <w:lang w:eastAsia="ru-RU"/>
        </w:rPr>
        <w:t>1</w:t>
      </w:r>
      <w:r w:rsidR="00C20D13" w:rsidRPr="00273D4D">
        <w:rPr>
          <w:rFonts w:ascii="Times New Roman" w:eastAsia="Times New Roman" w:hAnsi="Times New Roman" w:cs="Times New Roman"/>
          <w:color w:val="000000"/>
          <w:sz w:val="28"/>
          <w:szCs w:val="28"/>
          <w:lang w:eastAsia="ru-RU"/>
        </w:rPr>
        <w:t>.</w:t>
      </w:r>
      <w:r w:rsidR="00727B0E">
        <w:rPr>
          <w:rFonts w:ascii="Times New Roman" w:eastAsia="Times New Roman" w:hAnsi="Times New Roman" w:cs="Times New Roman"/>
          <w:color w:val="000000"/>
          <w:sz w:val="28"/>
          <w:szCs w:val="28"/>
          <w:lang w:eastAsia="ru-RU"/>
        </w:rPr>
        <w:t xml:space="preserve"> После подписания протокола конкурсная к</w:t>
      </w:r>
      <w:r w:rsidR="00727B0E" w:rsidRPr="00273D4D">
        <w:rPr>
          <w:rFonts w:ascii="Times New Roman" w:eastAsia="Times New Roman" w:hAnsi="Times New Roman" w:cs="Times New Roman"/>
          <w:color w:val="000000"/>
          <w:sz w:val="28"/>
          <w:szCs w:val="28"/>
          <w:lang w:eastAsia="ru-RU"/>
        </w:rPr>
        <w:t xml:space="preserve">омиссия в течение </w:t>
      </w:r>
      <w:r w:rsidR="00065705">
        <w:rPr>
          <w:rFonts w:ascii="Times New Roman" w:eastAsia="Times New Roman" w:hAnsi="Times New Roman" w:cs="Times New Roman"/>
          <w:color w:val="000000"/>
          <w:sz w:val="28"/>
          <w:szCs w:val="28"/>
          <w:lang w:eastAsia="ru-RU"/>
        </w:rPr>
        <w:t xml:space="preserve">                   </w:t>
      </w:r>
      <w:r w:rsidR="00500AA6">
        <w:rPr>
          <w:rFonts w:ascii="Times New Roman" w:eastAsia="Times New Roman" w:hAnsi="Times New Roman" w:cs="Times New Roman"/>
          <w:color w:val="000000"/>
          <w:sz w:val="28"/>
          <w:szCs w:val="28"/>
          <w:lang w:eastAsia="ru-RU"/>
        </w:rPr>
        <w:t>5</w:t>
      </w:r>
      <w:r w:rsidR="00727B0E" w:rsidRPr="00273D4D">
        <w:rPr>
          <w:rFonts w:ascii="Times New Roman" w:eastAsia="Times New Roman" w:hAnsi="Times New Roman" w:cs="Times New Roman"/>
          <w:color w:val="000000"/>
          <w:sz w:val="28"/>
          <w:szCs w:val="28"/>
          <w:lang w:eastAsia="ru-RU"/>
        </w:rPr>
        <w:t xml:space="preserve"> </w:t>
      </w:r>
      <w:r w:rsidR="00727B0E">
        <w:rPr>
          <w:rFonts w:ascii="Times New Roman" w:eastAsia="Times New Roman" w:hAnsi="Times New Roman" w:cs="Times New Roman"/>
          <w:color w:val="000000"/>
          <w:sz w:val="28"/>
          <w:szCs w:val="28"/>
          <w:lang w:eastAsia="ru-RU"/>
        </w:rPr>
        <w:t>рабочих</w:t>
      </w:r>
      <w:r w:rsidR="00727B0E" w:rsidRPr="00273D4D">
        <w:rPr>
          <w:rFonts w:ascii="Times New Roman" w:eastAsia="Times New Roman" w:hAnsi="Times New Roman" w:cs="Times New Roman"/>
          <w:color w:val="000000"/>
          <w:sz w:val="28"/>
          <w:szCs w:val="28"/>
          <w:lang w:eastAsia="ru-RU"/>
        </w:rPr>
        <w:t xml:space="preserve"> дней</w:t>
      </w:r>
      <w:r w:rsidR="00FB4306">
        <w:rPr>
          <w:rFonts w:ascii="Times New Roman" w:eastAsia="Times New Roman" w:hAnsi="Times New Roman" w:cs="Times New Roman"/>
          <w:color w:val="000000"/>
          <w:sz w:val="28"/>
          <w:szCs w:val="28"/>
          <w:lang w:eastAsia="ru-RU"/>
        </w:rPr>
        <w:t xml:space="preserve"> направляет каждому участнику </w:t>
      </w:r>
      <w:r w:rsidR="00727B0E">
        <w:rPr>
          <w:rFonts w:ascii="Times New Roman" w:eastAsia="Times New Roman" w:hAnsi="Times New Roman" w:cs="Times New Roman"/>
          <w:color w:val="000000"/>
          <w:sz w:val="28"/>
          <w:szCs w:val="28"/>
          <w:lang w:eastAsia="ru-RU"/>
        </w:rPr>
        <w:t xml:space="preserve">соответствующее </w:t>
      </w:r>
      <w:r w:rsidR="00745286">
        <w:rPr>
          <w:rFonts w:ascii="Times New Roman" w:eastAsia="Times New Roman" w:hAnsi="Times New Roman" w:cs="Times New Roman"/>
          <w:color w:val="000000"/>
          <w:sz w:val="28"/>
          <w:szCs w:val="28"/>
          <w:lang w:eastAsia="ru-RU"/>
        </w:rPr>
        <w:t xml:space="preserve">почтовое или электронное почтовое </w:t>
      </w:r>
      <w:r w:rsidR="00727B0E">
        <w:rPr>
          <w:rFonts w:ascii="Times New Roman" w:eastAsia="Times New Roman" w:hAnsi="Times New Roman" w:cs="Times New Roman"/>
          <w:color w:val="000000"/>
          <w:sz w:val="28"/>
          <w:szCs w:val="28"/>
          <w:lang w:eastAsia="ru-RU"/>
        </w:rPr>
        <w:t>уведомление</w:t>
      </w:r>
      <w:r w:rsidR="004E0C74">
        <w:rPr>
          <w:rFonts w:ascii="Times New Roman" w:eastAsia="Times New Roman" w:hAnsi="Times New Roman" w:cs="Times New Roman"/>
          <w:color w:val="000000"/>
          <w:sz w:val="28"/>
          <w:szCs w:val="28"/>
          <w:lang w:eastAsia="ru-RU"/>
        </w:rPr>
        <w:t xml:space="preserve"> о результатах конкурса</w:t>
      </w:r>
      <w:r w:rsidR="00FB4306">
        <w:rPr>
          <w:rFonts w:ascii="Times New Roman" w:eastAsia="Times New Roman" w:hAnsi="Times New Roman" w:cs="Times New Roman"/>
          <w:color w:val="000000"/>
          <w:sz w:val="28"/>
        </w:rPr>
        <w:t>.</w:t>
      </w:r>
    </w:p>
    <w:p w14:paraId="039C766A" w14:textId="0E33E438" w:rsidR="00C20D13" w:rsidRPr="00A544FD" w:rsidRDefault="00D45777"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01119B">
        <w:rPr>
          <w:rFonts w:ascii="Times New Roman" w:eastAsia="Times New Roman" w:hAnsi="Times New Roman" w:cs="Times New Roman"/>
          <w:color w:val="000000"/>
          <w:sz w:val="28"/>
          <w:szCs w:val="28"/>
          <w:lang w:eastAsia="ru-RU"/>
        </w:rPr>
        <w:t>2</w:t>
      </w:r>
      <w:r w:rsidR="00C20D13" w:rsidRPr="00273D4D">
        <w:rPr>
          <w:rFonts w:ascii="Times New Roman" w:eastAsia="Times New Roman" w:hAnsi="Times New Roman" w:cs="Times New Roman"/>
          <w:color w:val="000000"/>
          <w:sz w:val="28"/>
          <w:szCs w:val="28"/>
          <w:lang w:eastAsia="ru-RU"/>
        </w:rPr>
        <w:t>. В случае, если в конкурсе принимает участие один участник и его до</w:t>
      </w:r>
      <w:r w:rsidR="00273D4D" w:rsidRPr="00273D4D">
        <w:rPr>
          <w:rFonts w:ascii="Times New Roman" w:eastAsia="Times New Roman" w:hAnsi="Times New Roman" w:cs="Times New Roman"/>
          <w:color w:val="000000"/>
          <w:sz w:val="28"/>
          <w:szCs w:val="28"/>
          <w:lang w:eastAsia="ru-RU"/>
        </w:rPr>
        <w:t xml:space="preserve">кументы соответствуют пунктам </w:t>
      </w:r>
      <w:r w:rsidR="00AF00C3">
        <w:rPr>
          <w:rFonts w:ascii="Times New Roman" w:eastAsia="Times New Roman" w:hAnsi="Times New Roman" w:cs="Times New Roman"/>
          <w:color w:val="000000"/>
          <w:sz w:val="28"/>
          <w:szCs w:val="28"/>
          <w:lang w:eastAsia="ru-RU"/>
        </w:rPr>
        <w:t>26</w:t>
      </w:r>
      <w:r w:rsidR="00C20D13" w:rsidRPr="00273D4D">
        <w:rPr>
          <w:rFonts w:ascii="Times New Roman" w:eastAsia="Times New Roman" w:hAnsi="Times New Roman" w:cs="Times New Roman"/>
          <w:color w:val="000000"/>
          <w:sz w:val="28"/>
          <w:szCs w:val="28"/>
          <w:lang w:eastAsia="ru-RU"/>
        </w:rPr>
        <w:t xml:space="preserve">, </w:t>
      </w:r>
      <w:r w:rsidR="00AF00C3">
        <w:rPr>
          <w:rFonts w:ascii="Times New Roman" w:eastAsia="Times New Roman" w:hAnsi="Times New Roman" w:cs="Times New Roman"/>
          <w:color w:val="000000"/>
          <w:sz w:val="28"/>
          <w:szCs w:val="28"/>
          <w:lang w:eastAsia="ru-RU"/>
        </w:rPr>
        <w:t>27</w:t>
      </w:r>
      <w:r w:rsidR="00273D4D" w:rsidRPr="00273D4D">
        <w:rPr>
          <w:rFonts w:ascii="Times New Roman" w:eastAsia="Times New Roman" w:hAnsi="Times New Roman" w:cs="Times New Roman"/>
          <w:color w:val="000000"/>
          <w:sz w:val="28"/>
          <w:szCs w:val="28"/>
          <w:lang w:eastAsia="ru-RU"/>
        </w:rPr>
        <w:t xml:space="preserve"> и </w:t>
      </w:r>
      <w:r w:rsidR="00987CE0">
        <w:rPr>
          <w:rFonts w:ascii="Times New Roman" w:eastAsia="Times New Roman" w:hAnsi="Times New Roman" w:cs="Times New Roman"/>
          <w:color w:val="000000"/>
          <w:sz w:val="28"/>
          <w:szCs w:val="28"/>
          <w:lang w:eastAsia="ru-RU"/>
        </w:rPr>
        <w:t>3</w:t>
      </w:r>
      <w:r w:rsidR="00AF00C3">
        <w:rPr>
          <w:rFonts w:ascii="Times New Roman" w:eastAsia="Times New Roman" w:hAnsi="Times New Roman" w:cs="Times New Roman"/>
          <w:color w:val="000000"/>
          <w:sz w:val="28"/>
          <w:szCs w:val="28"/>
          <w:lang w:eastAsia="ru-RU"/>
        </w:rPr>
        <w:t>3</w:t>
      </w:r>
      <w:r w:rsidR="00273D4D" w:rsidRPr="00273D4D">
        <w:rPr>
          <w:rFonts w:ascii="Times New Roman" w:eastAsia="Times New Roman" w:hAnsi="Times New Roman" w:cs="Times New Roman"/>
          <w:color w:val="000000"/>
          <w:sz w:val="28"/>
          <w:szCs w:val="28"/>
          <w:lang w:eastAsia="ru-RU"/>
        </w:rPr>
        <w:t xml:space="preserve"> настоящего Порядка</w:t>
      </w:r>
      <w:r w:rsidR="00C20D13" w:rsidRPr="00273D4D">
        <w:rPr>
          <w:rFonts w:ascii="Times New Roman" w:eastAsia="Times New Roman" w:hAnsi="Times New Roman" w:cs="Times New Roman"/>
          <w:color w:val="000000"/>
          <w:sz w:val="28"/>
          <w:szCs w:val="28"/>
          <w:lang w:eastAsia="ru-RU"/>
        </w:rPr>
        <w:t xml:space="preserve">, </w:t>
      </w:r>
      <w:r w:rsidR="000150F4" w:rsidRPr="00A544FD">
        <w:rPr>
          <w:rFonts w:ascii="Times New Roman" w:eastAsia="Times New Roman" w:hAnsi="Times New Roman" w:cs="Times New Roman"/>
          <w:color w:val="000000"/>
          <w:sz w:val="28"/>
          <w:szCs w:val="28"/>
          <w:lang w:eastAsia="ru-RU"/>
        </w:rPr>
        <w:t xml:space="preserve">конкурсная </w:t>
      </w:r>
      <w:r w:rsidR="00C20D13" w:rsidRPr="00A544FD">
        <w:rPr>
          <w:rFonts w:ascii="Times New Roman" w:eastAsia="Times New Roman" w:hAnsi="Times New Roman" w:cs="Times New Roman"/>
          <w:color w:val="000000"/>
          <w:sz w:val="28"/>
          <w:szCs w:val="28"/>
          <w:lang w:eastAsia="ru-RU"/>
        </w:rPr>
        <w:t>комиссия принимает решение о его допуске ко второму этапу конкурса.</w:t>
      </w:r>
    </w:p>
    <w:p w14:paraId="24776C7E" w14:textId="0E4FF954" w:rsidR="00C20D13" w:rsidRPr="007210D0" w:rsidRDefault="00D45777"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A544FD">
        <w:rPr>
          <w:rFonts w:ascii="Times New Roman" w:eastAsia="Times New Roman" w:hAnsi="Times New Roman" w:cs="Times New Roman"/>
          <w:color w:val="000000"/>
          <w:sz w:val="28"/>
          <w:szCs w:val="28"/>
          <w:lang w:eastAsia="ru-RU"/>
        </w:rPr>
        <w:t>4</w:t>
      </w:r>
      <w:r w:rsidR="0001119B">
        <w:rPr>
          <w:rFonts w:ascii="Times New Roman" w:eastAsia="Times New Roman" w:hAnsi="Times New Roman" w:cs="Times New Roman"/>
          <w:color w:val="000000"/>
          <w:sz w:val="28"/>
          <w:szCs w:val="28"/>
          <w:lang w:eastAsia="ru-RU"/>
        </w:rPr>
        <w:t>3</w:t>
      </w:r>
      <w:r w:rsidR="00C20D13" w:rsidRPr="00A544FD">
        <w:rPr>
          <w:rFonts w:ascii="Times New Roman" w:eastAsia="Times New Roman" w:hAnsi="Times New Roman" w:cs="Times New Roman"/>
          <w:color w:val="000000"/>
          <w:sz w:val="28"/>
          <w:szCs w:val="28"/>
          <w:lang w:eastAsia="ru-RU"/>
        </w:rPr>
        <w:t>. К</w:t>
      </w:r>
      <w:r w:rsidR="000150F4" w:rsidRPr="00A544FD">
        <w:rPr>
          <w:rFonts w:ascii="Times New Roman" w:eastAsia="Times New Roman" w:hAnsi="Times New Roman" w:cs="Times New Roman"/>
          <w:color w:val="000000"/>
          <w:sz w:val="28"/>
          <w:szCs w:val="28"/>
          <w:lang w:eastAsia="ru-RU"/>
        </w:rPr>
        <w:t>онкур</w:t>
      </w:r>
      <w:r w:rsidR="00315BAC">
        <w:rPr>
          <w:rFonts w:ascii="Times New Roman" w:eastAsia="Times New Roman" w:hAnsi="Times New Roman" w:cs="Times New Roman"/>
          <w:color w:val="000000"/>
          <w:sz w:val="28"/>
          <w:szCs w:val="28"/>
          <w:lang w:eastAsia="ru-RU"/>
        </w:rPr>
        <w:t>сная</w:t>
      </w:r>
      <w:r w:rsidR="000150F4" w:rsidRPr="00A544FD">
        <w:rPr>
          <w:rFonts w:ascii="Times New Roman" w:eastAsia="Times New Roman" w:hAnsi="Times New Roman" w:cs="Times New Roman"/>
          <w:color w:val="000000"/>
          <w:sz w:val="28"/>
          <w:szCs w:val="28"/>
          <w:lang w:eastAsia="ru-RU"/>
        </w:rPr>
        <w:t xml:space="preserve"> к</w:t>
      </w:r>
      <w:r w:rsidR="00C20D13" w:rsidRPr="00A544FD">
        <w:rPr>
          <w:rFonts w:ascii="Times New Roman" w:eastAsia="Times New Roman" w:hAnsi="Times New Roman" w:cs="Times New Roman"/>
          <w:color w:val="000000"/>
          <w:sz w:val="28"/>
          <w:szCs w:val="28"/>
          <w:lang w:eastAsia="ru-RU"/>
        </w:rPr>
        <w:t xml:space="preserve">омиссия при проведении второго этапа конкурса не позднее </w:t>
      </w:r>
      <w:r w:rsidR="00315BAC">
        <w:rPr>
          <w:rFonts w:ascii="Times New Roman" w:eastAsia="Times New Roman" w:hAnsi="Times New Roman" w:cs="Times New Roman"/>
          <w:color w:val="000000"/>
          <w:sz w:val="28"/>
          <w:szCs w:val="28"/>
          <w:lang w:eastAsia="ru-RU"/>
        </w:rPr>
        <w:t>2 рабочих</w:t>
      </w:r>
      <w:r w:rsidR="00C20D13" w:rsidRPr="00A544FD">
        <w:rPr>
          <w:rFonts w:ascii="Times New Roman" w:eastAsia="Times New Roman" w:hAnsi="Times New Roman" w:cs="Times New Roman"/>
          <w:color w:val="000000"/>
          <w:sz w:val="28"/>
          <w:szCs w:val="28"/>
          <w:lang w:eastAsia="ru-RU"/>
        </w:rPr>
        <w:t xml:space="preserve"> дней проводит вскрытие запечатанных конвертов участников конкурса под № 2 и не позднее </w:t>
      </w:r>
      <w:r w:rsidR="00500AA6">
        <w:rPr>
          <w:rFonts w:ascii="Times New Roman" w:eastAsia="Times New Roman" w:hAnsi="Times New Roman" w:cs="Times New Roman"/>
          <w:color w:val="000000"/>
          <w:sz w:val="28"/>
          <w:szCs w:val="28"/>
          <w:lang w:eastAsia="ru-RU"/>
        </w:rPr>
        <w:t>2</w:t>
      </w:r>
      <w:r w:rsidR="00315BAC">
        <w:rPr>
          <w:rFonts w:ascii="Times New Roman" w:eastAsia="Times New Roman" w:hAnsi="Times New Roman" w:cs="Times New Roman"/>
          <w:color w:val="000000"/>
          <w:sz w:val="28"/>
          <w:szCs w:val="28"/>
          <w:lang w:eastAsia="ru-RU"/>
        </w:rPr>
        <w:t>0 рабочих</w:t>
      </w:r>
      <w:r w:rsidR="00C20D13" w:rsidRPr="00A544FD">
        <w:rPr>
          <w:rFonts w:ascii="Times New Roman" w:eastAsia="Times New Roman" w:hAnsi="Times New Roman" w:cs="Times New Roman"/>
          <w:color w:val="000000"/>
          <w:sz w:val="28"/>
          <w:szCs w:val="28"/>
          <w:lang w:eastAsia="ru-RU"/>
        </w:rPr>
        <w:t xml:space="preserve"> дней проводит оценку инвестиционных предложений </w:t>
      </w:r>
      <w:r w:rsidR="00315BAC">
        <w:rPr>
          <w:rFonts w:ascii="Times New Roman" w:eastAsia="Times New Roman" w:hAnsi="Times New Roman" w:cs="Times New Roman"/>
          <w:color w:val="000000"/>
          <w:sz w:val="28"/>
          <w:szCs w:val="28"/>
          <w:lang w:eastAsia="ru-RU"/>
        </w:rPr>
        <w:t>или инвестиционных проектов</w:t>
      </w:r>
      <w:r w:rsidR="00C20D13" w:rsidRPr="00A544FD">
        <w:rPr>
          <w:rFonts w:ascii="Times New Roman" w:eastAsia="Times New Roman" w:hAnsi="Times New Roman" w:cs="Times New Roman"/>
          <w:color w:val="000000"/>
          <w:sz w:val="28"/>
          <w:szCs w:val="28"/>
          <w:lang w:eastAsia="ru-RU"/>
        </w:rPr>
        <w:t xml:space="preserve"> на соответствие тр</w:t>
      </w:r>
      <w:r w:rsidR="007210D0" w:rsidRPr="00A544FD">
        <w:rPr>
          <w:rFonts w:ascii="Times New Roman" w:eastAsia="Times New Roman" w:hAnsi="Times New Roman" w:cs="Times New Roman"/>
          <w:color w:val="000000"/>
          <w:sz w:val="28"/>
          <w:szCs w:val="28"/>
          <w:lang w:eastAsia="ru-RU"/>
        </w:rPr>
        <w:t>ебованиям, указанным в пункте</w:t>
      </w:r>
      <w:r w:rsidR="007210D0" w:rsidRPr="007210D0">
        <w:rPr>
          <w:rFonts w:ascii="Times New Roman" w:eastAsia="Times New Roman" w:hAnsi="Times New Roman" w:cs="Times New Roman"/>
          <w:color w:val="000000"/>
          <w:sz w:val="28"/>
          <w:szCs w:val="28"/>
          <w:lang w:eastAsia="ru-RU"/>
        </w:rPr>
        <w:t xml:space="preserve"> </w:t>
      </w:r>
      <w:r w:rsidR="00A544FD">
        <w:rPr>
          <w:rFonts w:ascii="Times New Roman" w:eastAsia="Times New Roman" w:hAnsi="Times New Roman" w:cs="Times New Roman"/>
          <w:color w:val="000000"/>
          <w:sz w:val="28"/>
          <w:szCs w:val="28"/>
          <w:lang w:eastAsia="ru-RU"/>
        </w:rPr>
        <w:t>4</w:t>
      </w:r>
      <w:r w:rsidR="00423088">
        <w:rPr>
          <w:rFonts w:ascii="Times New Roman" w:eastAsia="Times New Roman" w:hAnsi="Times New Roman" w:cs="Times New Roman"/>
          <w:color w:val="000000"/>
          <w:sz w:val="28"/>
          <w:szCs w:val="28"/>
          <w:lang w:eastAsia="ru-RU"/>
        </w:rPr>
        <w:t>4</w:t>
      </w:r>
      <w:r w:rsidR="007210D0" w:rsidRPr="007210D0">
        <w:rPr>
          <w:rFonts w:ascii="Times New Roman" w:eastAsia="Times New Roman" w:hAnsi="Times New Roman" w:cs="Times New Roman"/>
          <w:color w:val="000000"/>
          <w:sz w:val="28"/>
          <w:szCs w:val="28"/>
          <w:lang w:eastAsia="ru-RU"/>
        </w:rPr>
        <w:t xml:space="preserve"> настоящего Порядка</w:t>
      </w:r>
      <w:r w:rsidR="00C20D13" w:rsidRPr="007210D0">
        <w:rPr>
          <w:rFonts w:ascii="Times New Roman" w:eastAsia="Times New Roman" w:hAnsi="Times New Roman" w:cs="Times New Roman"/>
          <w:color w:val="000000"/>
          <w:sz w:val="28"/>
          <w:szCs w:val="28"/>
          <w:lang w:eastAsia="ru-RU"/>
        </w:rPr>
        <w:t>, по результатам которого определяется победитель конкурса.</w:t>
      </w:r>
    </w:p>
    <w:p w14:paraId="1489E927" w14:textId="632944D2" w:rsidR="00C20D13" w:rsidRPr="00CB0472" w:rsidRDefault="00A8131A"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w:t>
      </w:r>
      <w:r w:rsidR="0001119B">
        <w:rPr>
          <w:rFonts w:ascii="Times New Roman" w:eastAsia="Times New Roman" w:hAnsi="Times New Roman" w:cs="Times New Roman"/>
          <w:color w:val="000000"/>
          <w:sz w:val="28"/>
          <w:szCs w:val="28"/>
          <w:lang w:eastAsia="ru-RU"/>
        </w:rPr>
        <w:t>4</w:t>
      </w:r>
      <w:r w:rsidR="00C20D13" w:rsidRPr="00CB0472">
        <w:rPr>
          <w:rFonts w:ascii="Times New Roman" w:eastAsia="Times New Roman" w:hAnsi="Times New Roman" w:cs="Times New Roman"/>
          <w:color w:val="000000"/>
          <w:sz w:val="28"/>
          <w:szCs w:val="28"/>
          <w:lang w:eastAsia="ru-RU"/>
        </w:rPr>
        <w:t>. К</w:t>
      </w:r>
      <w:r w:rsidR="000150F4">
        <w:rPr>
          <w:rFonts w:ascii="Times New Roman" w:eastAsia="Times New Roman" w:hAnsi="Times New Roman" w:cs="Times New Roman"/>
          <w:color w:val="000000"/>
          <w:sz w:val="28"/>
          <w:szCs w:val="28"/>
          <w:lang w:eastAsia="ru-RU"/>
        </w:rPr>
        <w:t>онкурсная к</w:t>
      </w:r>
      <w:r w:rsidR="00C20D13" w:rsidRPr="00CB0472">
        <w:rPr>
          <w:rFonts w:ascii="Times New Roman" w:eastAsia="Times New Roman" w:hAnsi="Times New Roman" w:cs="Times New Roman"/>
          <w:color w:val="000000"/>
          <w:sz w:val="28"/>
          <w:szCs w:val="28"/>
          <w:lang w:eastAsia="ru-RU"/>
        </w:rPr>
        <w:t xml:space="preserve">омиссия осуществляет оценку инвестиционных </w:t>
      </w:r>
      <w:r w:rsidR="00CB0472" w:rsidRPr="00CB0472">
        <w:rPr>
          <w:rFonts w:ascii="Times New Roman" w:eastAsia="Times New Roman" w:hAnsi="Times New Roman" w:cs="Times New Roman"/>
          <w:color w:val="000000"/>
          <w:sz w:val="28"/>
          <w:szCs w:val="28"/>
          <w:lang w:eastAsia="ru-RU"/>
        </w:rPr>
        <w:t xml:space="preserve">предложений или инвестиционных </w:t>
      </w:r>
      <w:r w:rsidR="00C20D13" w:rsidRPr="00CB0472">
        <w:rPr>
          <w:rFonts w:ascii="Times New Roman" w:eastAsia="Times New Roman" w:hAnsi="Times New Roman" w:cs="Times New Roman"/>
          <w:color w:val="000000"/>
          <w:sz w:val="28"/>
          <w:szCs w:val="28"/>
          <w:lang w:eastAsia="ru-RU"/>
        </w:rPr>
        <w:t>проектов с применением следующих методов:</w:t>
      </w:r>
    </w:p>
    <w:p w14:paraId="09C24CAC" w14:textId="470D5CC4" w:rsidR="00C20D13" w:rsidRPr="00CB0472"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0472">
        <w:rPr>
          <w:rFonts w:ascii="Times New Roman" w:eastAsia="Times New Roman" w:hAnsi="Times New Roman" w:cs="Times New Roman"/>
          <w:color w:val="000000"/>
          <w:sz w:val="28"/>
          <w:szCs w:val="28"/>
          <w:lang w:eastAsia="ru-RU"/>
        </w:rPr>
        <w:t xml:space="preserve">1) оценка технической эффективности инвестиционного </w:t>
      </w:r>
      <w:r w:rsidR="00CB0472" w:rsidRPr="00CB0472">
        <w:rPr>
          <w:rFonts w:ascii="Times New Roman" w:eastAsia="Times New Roman" w:hAnsi="Times New Roman" w:cs="Times New Roman"/>
          <w:color w:val="000000"/>
          <w:sz w:val="28"/>
          <w:szCs w:val="28"/>
          <w:lang w:eastAsia="ru-RU"/>
        </w:rPr>
        <w:t xml:space="preserve">предложения или инвестиционного </w:t>
      </w:r>
      <w:r w:rsidRPr="00CB0472">
        <w:rPr>
          <w:rFonts w:ascii="Times New Roman" w:eastAsia="Times New Roman" w:hAnsi="Times New Roman" w:cs="Times New Roman"/>
          <w:color w:val="000000"/>
          <w:sz w:val="28"/>
          <w:szCs w:val="28"/>
          <w:lang w:eastAsia="ru-RU"/>
        </w:rPr>
        <w:t>проекта до 30 баллов согласно </w:t>
      </w:r>
      <w:hyperlink r:id="rId9" w:anchor="pr2" w:tooltip="http://212.42.109.12:8088/7.2.2-56/web-apps/apps/Toktom/6ba46407-c07d-4db2-8471-981224cbc47e/document.htm#pr2" w:history="1">
        <w:r w:rsidRPr="00CB0472">
          <w:rPr>
            <w:rFonts w:ascii="Times New Roman" w:eastAsia="Times New Roman" w:hAnsi="Times New Roman" w:cs="Times New Roman"/>
            <w:sz w:val="28"/>
            <w:szCs w:val="28"/>
            <w:lang w:eastAsia="ru-RU"/>
          </w:rPr>
          <w:t>приложению 2</w:t>
        </w:r>
      </w:hyperlink>
      <w:r w:rsidR="009429FD">
        <w:rPr>
          <w:rFonts w:ascii="Times New Roman" w:eastAsia="Times New Roman" w:hAnsi="Times New Roman" w:cs="Times New Roman"/>
          <w:color w:val="000000"/>
          <w:sz w:val="28"/>
          <w:szCs w:val="28"/>
          <w:lang w:eastAsia="ru-RU"/>
        </w:rPr>
        <w:t xml:space="preserve"> </w:t>
      </w:r>
      <w:r w:rsidR="005D326F" w:rsidRPr="00CB0472">
        <w:rPr>
          <w:rFonts w:ascii="Times New Roman" w:eastAsia="Times New Roman" w:hAnsi="Times New Roman" w:cs="Times New Roman"/>
          <w:color w:val="000000"/>
          <w:sz w:val="28"/>
          <w:szCs w:val="28"/>
          <w:lang w:eastAsia="ru-RU"/>
        </w:rPr>
        <w:t>к настоящему Порядку</w:t>
      </w:r>
      <w:r w:rsidRPr="00CB0472">
        <w:rPr>
          <w:rFonts w:ascii="Times New Roman" w:eastAsia="Times New Roman" w:hAnsi="Times New Roman" w:cs="Times New Roman"/>
          <w:color w:val="000000"/>
          <w:sz w:val="28"/>
          <w:szCs w:val="28"/>
          <w:lang w:eastAsia="ru-RU"/>
        </w:rPr>
        <w:t>;</w:t>
      </w:r>
    </w:p>
    <w:p w14:paraId="7E040B3E" w14:textId="23293051" w:rsidR="00C20D13" w:rsidRPr="00CB0472"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0472">
        <w:rPr>
          <w:rFonts w:ascii="Times New Roman" w:eastAsia="Times New Roman" w:hAnsi="Times New Roman" w:cs="Times New Roman"/>
          <w:color w:val="000000"/>
          <w:sz w:val="28"/>
          <w:szCs w:val="28"/>
          <w:lang w:eastAsia="ru-RU"/>
        </w:rPr>
        <w:t xml:space="preserve">2) оценка эффективности инвестиционного </w:t>
      </w:r>
      <w:r w:rsidR="00CB0472" w:rsidRPr="00CB0472">
        <w:rPr>
          <w:rFonts w:ascii="Times New Roman" w:eastAsia="Times New Roman" w:hAnsi="Times New Roman" w:cs="Times New Roman"/>
          <w:color w:val="000000"/>
          <w:sz w:val="28"/>
          <w:szCs w:val="28"/>
          <w:lang w:eastAsia="ru-RU"/>
        </w:rPr>
        <w:t xml:space="preserve">предложения или инвестиционного </w:t>
      </w:r>
      <w:r w:rsidRPr="00CB0472">
        <w:rPr>
          <w:rFonts w:ascii="Times New Roman" w:eastAsia="Times New Roman" w:hAnsi="Times New Roman" w:cs="Times New Roman"/>
          <w:color w:val="000000"/>
          <w:sz w:val="28"/>
          <w:szCs w:val="28"/>
          <w:lang w:eastAsia="ru-RU"/>
        </w:rPr>
        <w:t>проекта по экономическим показателям с присвоением до 30 баллов согласно</w:t>
      </w:r>
      <w:r w:rsidR="00500AA6">
        <w:rPr>
          <w:rFonts w:ascii="Times New Roman" w:eastAsia="Times New Roman" w:hAnsi="Times New Roman" w:cs="Times New Roman"/>
          <w:color w:val="000000"/>
          <w:sz w:val="28"/>
          <w:szCs w:val="28"/>
          <w:lang w:eastAsia="ru-RU"/>
        </w:rPr>
        <w:t xml:space="preserve"> </w:t>
      </w:r>
      <w:hyperlink r:id="rId10" w:anchor="pr3" w:tooltip="http://212.42.109.12:8088/7.2.2-56/web-apps/apps/Toktom/6ba46407-c07d-4db2-8471-981224cbc47e/document.htm#pr3" w:history="1">
        <w:r w:rsidRPr="00CB0472">
          <w:rPr>
            <w:rFonts w:ascii="Times New Roman" w:eastAsia="Times New Roman" w:hAnsi="Times New Roman" w:cs="Times New Roman"/>
            <w:sz w:val="28"/>
            <w:szCs w:val="28"/>
            <w:lang w:eastAsia="ru-RU"/>
          </w:rPr>
          <w:t>приложению 3</w:t>
        </w:r>
      </w:hyperlink>
      <w:r w:rsidR="00500AA6">
        <w:rPr>
          <w:rFonts w:ascii="Times New Roman" w:eastAsia="Times New Roman" w:hAnsi="Times New Roman" w:cs="Times New Roman"/>
          <w:color w:val="000000"/>
          <w:sz w:val="28"/>
          <w:szCs w:val="28"/>
          <w:lang w:eastAsia="ru-RU"/>
        </w:rPr>
        <w:t xml:space="preserve"> </w:t>
      </w:r>
      <w:r w:rsidR="00CB0472" w:rsidRPr="00CB0472">
        <w:rPr>
          <w:rFonts w:ascii="Times New Roman" w:eastAsia="Times New Roman" w:hAnsi="Times New Roman" w:cs="Times New Roman"/>
          <w:color w:val="000000"/>
          <w:sz w:val="28"/>
          <w:szCs w:val="28"/>
          <w:lang w:eastAsia="ru-RU"/>
        </w:rPr>
        <w:t>к настоящему Порядку</w:t>
      </w:r>
      <w:r w:rsidRPr="00CB0472">
        <w:rPr>
          <w:rFonts w:ascii="Times New Roman" w:eastAsia="Times New Roman" w:hAnsi="Times New Roman" w:cs="Times New Roman"/>
          <w:color w:val="000000"/>
          <w:sz w:val="28"/>
          <w:szCs w:val="28"/>
          <w:lang w:eastAsia="ru-RU"/>
        </w:rPr>
        <w:t>;</w:t>
      </w:r>
    </w:p>
    <w:p w14:paraId="7C304287" w14:textId="77777777" w:rsidR="00C20D13" w:rsidRPr="00CB0472"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0472">
        <w:rPr>
          <w:rFonts w:ascii="Times New Roman" w:eastAsia="Times New Roman" w:hAnsi="Times New Roman" w:cs="Times New Roman"/>
          <w:color w:val="000000"/>
          <w:sz w:val="28"/>
          <w:szCs w:val="28"/>
          <w:lang w:eastAsia="ru-RU"/>
        </w:rPr>
        <w:t xml:space="preserve">3) оценка социальной эффективности инвестиционного </w:t>
      </w:r>
      <w:r w:rsidR="00CB0472" w:rsidRPr="00CB0472">
        <w:rPr>
          <w:rFonts w:ascii="Times New Roman" w:eastAsia="Times New Roman" w:hAnsi="Times New Roman" w:cs="Times New Roman"/>
          <w:color w:val="000000"/>
          <w:sz w:val="28"/>
          <w:szCs w:val="28"/>
          <w:lang w:eastAsia="ru-RU"/>
        </w:rPr>
        <w:t xml:space="preserve">предложения или инвестиционного </w:t>
      </w:r>
      <w:r w:rsidRPr="00CB0472">
        <w:rPr>
          <w:rFonts w:ascii="Times New Roman" w:eastAsia="Times New Roman" w:hAnsi="Times New Roman" w:cs="Times New Roman"/>
          <w:color w:val="000000"/>
          <w:sz w:val="28"/>
          <w:szCs w:val="28"/>
          <w:lang w:eastAsia="ru-RU"/>
        </w:rPr>
        <w:t>проекта с присвоением до 30 баллов согласно </w:t>
      </w:r>
      <w:hyperlink r:id="rId11" w:anchor="pr4" w:tooltip="http://212.42.109.12:8088/7.2.2-56/web-apps/apps/Toktom/6ba46407-c07d-4db2-8471-981224cbc47e/document.htm#pr4" w:history="1">
        <w:r w:rsidRPr="00CB0472">
          <w:rPr>
            <w:rFonts w:ascii="Times New Roman" w:eastAsia="Times New Roman" w:hAnsi="Times New Roman" w:cs="Times New Roman"/>
            <w:sz w:val="28"/>
            <w:szCs w:val="28"/>
            <w:lang w:eastAsia="ru-RU"/>
          </w:rPr>
          <w:t>приложению 4</w:t>
        </w:r>
      </w:hyperlink>
      <w:r w:rsidR="00CB0472" w:rsidRPr="00CB0472">
        <w:rPr>
          <w:rFonts w:ascii="Times New Roman" w:eastAsia="Times New Roman" w:hAnsi="Times New Roman" w:cs="Times New Roman"/>
          <w:color w:val="000000"/>
          <w:sz w:val="28"/>
          <w:szCs w:val="28"/>
          <w:lang w:eastAsia="ru-RU"/>
        </w:rPr>
        <w:t> к настоящему Порядку</w:t>
      </w:r>
      <w:r w:rsidRPr="00CB0472">
        <w:rPr>
          <w:rFonts w:ascii="Times New Roman" w:eastAsia="Times New Roman" w:hAnsi="Times New Roman" w:cs="Times New Roman"/>
          <w:color w:val="000000"/>
          <w:sz w:val="28"/>
          <w:szCs w:val="28"/>
          <w:lang w:eastAsia="ru-RU"/>
        </w:rPr>
        <w:t>.</w:t>
      </w:r>
    </w:p>
    <w:p w14:paraId="5D30E358" w14:textId="201162BE" w:rsidR="008D4F5A" w:rsidRPr="008D4F5A" w:rsidRDefault="00A8131A" w:rsidP="008D4F5A">
      <w:pPr>
        <w:spacing w:after="60" w:line="240" w:lineRule="auto"/>
        <w:ind w:firstLine="567"/>
        <w:contextualSpacing/>
        <w:jc w:val="both"/>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4</w:t>
      </w:r>
      <w:r w:rsidR="0001119B">
        <w:rPr>
          <w:rFonts w:ascii="Times New Roman" w:eastAsia="Times New Roman" w:hAnsi="Times New Roman" w:cs="Times New Roman"/>
          <w:color w:val="000000"/>
          <w:sz w:val="28"/>
          <w:szCs w:val="28"/>
          <w:lang w:eastAsia="ru-RU"/>
        </w:rPr>
        <w:t>5</w:t>
      </w:r>
      <w:r w:rsidR="00C20D13" w:rsidRPr="00CB0472">
        <w:rPr>
          <w:rFonts w:ascii="Times New Roman" w:eastAsia="Times New Roman" w:hAnsi="Times New Roman" w:cs="Times New Roman"/>
          <w:color w:val="000000"/>
          <w:sz w:val="28"/>
          <w:szCs w:val="28"/>
          <w:lang w:eastAsia="ru-RU"/>
        </w:rPr>
        <w:t xml:space="preserve">. </w:t>
      </w:r>
      <w:r w:rsidR="008D4F5A" w:rsidRPr="002439E3">
        <w:rPr>
          <w:rFonts w:ascii="Times New Roman" w:eastAsia="Times New Roman" w:hAnsi="Times New Roman" w:cs="Times New Roman"/>
          <w:sz w:val="28"/>
          <w:szCs w:val="28"/>
          <w:lang w:eastAsia="ru-RU"/>
        </w:rPr>
        <w:t xml:space="preserve">Вскрытие конвертов с инвестиционными предложениями или инвестиционными проектами, осуществляется конкурсной комиссией публично </w:t>
      </w:r>
      <w:r w:rsidR="00500AA6" w:rsidRPr="002439E3">
        <w:rPr>
          <w:rFonts w:ascii="Times New Roman" w:eastAsia="Times New Roman" w:hAnsi="Times New Roman" w:cs="Times New Roman"/>
          <w:sz w:val="28"/>
          <w:szCs w:val="28"/>
          <w:lang w:eastAsia="ru-RU"/>
        </w:rPr>
        <w:t>во</w:t>
      </w:r>
      <w:r w:rsidR="00500AA6">
        <w:rPr>
          <w:rFonts w:ascii="Times New Roman" w:eastAsia="Times New Roman" w:hAnsi="Times New Roman" w:cs="Times New Roman"/>
          <w:sz w:val="28"/>
          <w:szCs w:val="28"/>
          <w:lang w:eastAsia="ru-RU"/>
        </w:rPr>
        <w:t xml:space="preserve"> </w:t>
      </w:r>
      <w:r w:rsidR="00500AA6" w:rsidRPr="002439E3">
        <w:rPr>
          <w:rFonts w:ascii="Times New Roman" w:eastAsia="Times New Roman" w:hAnsi="Times New Roman" w:cs="Times New Roman"/>
          <w:sz w:val="28"/>
          <w:szCs w:val="28"/>
          <w:lang w:eastAsia="ru-RU"/>
        </w:rPr>
        <w:t>время</w:t>
      </w:r>
      <w:r w:rsidR="008D4F5A" w:rsidRPr="002439E3">
        <w:rPr>
          <w:rFonts w:ascii="Times New Roman" w:eastAsia="Times New Roman" w:hAnsi="Times New Roman" w:cs="Times New Roman"/>
          <w:sz w:val="28"/>
          <w:szCs w:val="28"/>
          <w:lang w:eastAsia="ru-RU"/>
        </w:rPr>
        <w:t xml:space="preserve"> и в месте, указанных в протоколе рассмотрения заявок на участие в конкурсе.</w:t>
      </w:r>
    </w:p>
    <w:p w14:paraId="26D1B7D1" w14:textId="3C5F99E0" w:rsidR="008D4F5A" w:rsidRPr="00FF4198" w:rsidRDefault="00C20D13" w:rsidP="008D4F5A">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B0472">
        <w:rPr>
          <w:rFonts w:ascii="Times New Roman" w:eastAsia="Times New Roman" w:hAnsi="Times New Roman" w:cs="Times New Roman"/>
          <w:color w:val="000000"/>
          <w:sz w:val="28"/>
          <w:szCs w:val="28"/>
          <w:lang w:eastAsia="ru-RU"/>
        </w:rPr>
        <w:t xml:space="preserve">Участники конкурса, их доверенные представители, представители общественности и средств массовой информации вправе присутствовать на </w:t>
      </w:r>
      <w:r w:rsidRPr="005A4A46">
        <w:rPr>
          <w:rFonts w:ascii="Times New Roman" w:eastAsia="Times New Roman" w:hAnsi="Times New Roman" w:cs="Times New Roman"/>
          <w:color w:val="000000"/>
          <w:sz w:val="28"/>
          <w:szCs w:val="28"/>
          <w:lang w:eastAsia="ru-RU"/>
        </w:rPr>
        <w:t xml:space="preserve">заседании </w:t>
      </w:r>
      <w:r w:rsidR="008D4F5A" w:rsidRPr="00FF4198">
        <w:rPr>
          <w:rFonts w:ascii="Times New Roman" w:eastAsia="Times New Roman" w:hAnsi="Times New Roman" w:cs="Times New Roman"/>
          <w:color w:val="000000"/>
          <w:sz w:val="28"/>
          <w:szCs w:val="28"/>
          <w:lang w:eastAsia="ru-RU"/>
        </w:rPr>
        <w:t xml:space="preserve">конкурсной </w:t>
      </w:r>
      <w:r w:rsidRPr="00FF4198">
        <w:rPr>
          <w:rFonts w:ascii="Times New Roman" w:eastAsia="Times New Roman" w:hAnsi="Times New Roman" w:cs="Times New Roman"/>
          <w:color w:val="000000"/>
          <w:sz w:val="28"/>
          <w:szCs w:val="28"/>
          <w:lang w:eastAsia="ru-RU"/>
        </w:rPr>
        <w:t xml:space="preserve">комиссии только </w:t>
      </w:r>
      <w:r w:rsidR="008D4F5A" w:rsidRPr="00FF4198">
        <w:rPr>
          <w:rFonts w:ascii="Times New Roman" w:eastAsia="Times New Roman" w:hAnsi="Times New Roman" w:cs="Times New Roman"/>
          <w:color w:val="000000"/>
          <w:sz w:val="28"/>
          <w:szCs w:val="28"/>
          <w:lang w:eastAsia="ru-RU"/>
        </w:rPr>
        <w:t>при вскрытии конвертов с инвестиционными предложениями или инвестиционными проектами.</w:t>
      </w:r>
    </w:p>
    <w:p w14:paraId="478DEC5B" w14:textId="3AF27C41" w:rsidR="00C20D13" w:rsidRPr="00FF4198" w:rsidRDefault="003C7CD8"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01119B">
        <w:rPr>
          <w:rFonts w:ascii="Times New Roman" w:eastAsia="Times New Roman" w:hAnsi="Times New Roman" w:cs="Times New Roman"/>
          <w:color w:val="000000"/>
          <w:sz w:val="28"/>
          <w:szCs w:val="28"/>
          <w:lang w:eastAsia="ru-RU"/>
        </w:rPr>
        <w:t>6</w:t>
      </w:r>
      <w:r w:rsidR="00C20D13" w:rsidRPr="00FF4198">
        <w:rPr>
          <w:rFonts w:ascii="Times New Roman" w:eastAsia="Times New Roman" w:hAnsi="Times New Roman" w:cs="Times New Roman"/>
          <w:color w:val="000000"/>
          <w:sz w:val="28"/>
          <w:szCs w:val="28"/>
          <w:lang w:eastAsia="ru-RU"/>
        </w:rPr>
        <w:t xml:space="preserve">. Рассмотрение и оценка конкурсных предложений </w:t>
      </w:r>
      <w:r w:rsidR="008D4F5A" w:rsidRPr="00FF4198">
        <w:rPr>
          <w:rFonts w:ascii="Times New Roman" w:eastAsia="Times New Roman" w:hAnsi="Times New Roman" w:cs="Times New Roman"/>
          <w:color w:val="000000"/>
          <w:sz w:val="28"/>
          <w:szCs w:val="28"/>
          <w:lang w:eastAsia="ru-RU"/>
        </w:rPr>
        <w:t xml:space="preserve">конкурсной </w:t>
      </w:r>
      <w:r w:rsidR="00C20D13" w:rsidRPr="00FF4198">
        <w:rPr>
          <w:rFonts w:ascii="Times New Roman" w:eastAsia="Times New Roman" w:hAnsi="Times New Roman" w:cs="Times New Roman"/>
          <w:color w:val="000000"/>
          <w:sz w:val="28"/>
          <w:szCs w:val="28"/>
          <w:lang w:eastAsia="ru-RU"/>
        </w:rPr>
        <w:t>комиссией осуществляется с целью определения победителя конкурса на основании оценки соответствия конкурсной документации посредством сравнения содержащихся условий в инвестиционных предложениях участников конк</w:t>
      </w:r>
      <w:r w:rsidR="0050140D" w:rsidRPr="00FF4198">
        <w:rPr>
          <w:rFonts w:ascii="Times New Roman" w:eastAsia="Times New Roman" w:hAnsi="Times New Roman" w:cs="Times New Roman"/>
          <w:color w:val="000000"/>
          <w:sz w:val="28"/>
          <w:szCs w:val="28"/>
          <w:lang w:eastAsia="ru-RU"/>
        </w:rPr>
        <w:t xml:space="preserve">урса в соответствии с пунктом </w:t>
      </w:r>
      <w:r w:rsidR="00FF4198" w:rsidRPr="00FF4198">
        <w:rPr>
          <w:rFonts w:ascii="Times New Roman" w:eastAsia="Times New Roman" w:hAnsi="Times New Roman" w:cs="Times New Roman"/>
          <w:color w:val="000000"/>
          <w:sz w:val="28"/>
          <w:szCs w:val="28"/>
          <w:lang w:eastAsia="ru-RU"/>
        </w:rPr>
        <w:t>3</w:t>
      </w:r>
      <w:r w:rsidR="00500AA6">
        <w:rPr>
          <w:rFonts w:ascii="Times New Roman" w:eastAsia="Times New Roman" w:hAnsi="Times New Roman" w:cs="Times New Roman"/>
          <w:color w:val="000000"/>
          <w:sz w:val="28"/>
          <w:szCs w:val="28"/>
          <w:lang w:eastAsia="ru-RU"/>
        </w:rPr>
        <w:t>3</w:t>
      </w:r>
      <w:r w:rsidR="0050140D" w:rsidRPr="00FF4198">
        <w:rPr>
          <w:rFonts w:ascii="Times New Roman" w:eastAsia="Times New Roman" w:hAnsi="Times New Roman" w:cs="Times New Roman"/>
          <w:color w:val="000000"/>
          <w:sz w:val="28"/>
          <w:szCs w:val="28"/>
          <w:lang w:eastAsia="ru-RU"/>
        </w:rPr>
        <w:t xml:space="preserve"> настоящего Порядка</w:t>
      </w:r>
      <w:r w:rsidR="00C20D13" w:rsidRPr="00FF4198">
        <w:rPr>
          <w:rFonts w:ascii="Times New Roman" w:eastAsia="Times New Roman" w:hAnsi="Times New Roman" w:cs="Times New Roman"/>
          <w:color w:val="000000"/>
          <w:sz w:val="28"/>
          <w:szCs w:val="28"/>
          <w:lang w:eastAsia="ru-RU"/>
        </w:rPr>
        <w:t>, содержащим описание системы распределения баллов (до 30 баллов по каждому методу).</w:t>
      </w:r>
    </w:p>
    <w:p w14:paraId="2AB13288" w14:textId="7C71C544" w:rsidR="00C20D13" w:rsidRPr="005A4A46" w:rsidRDefault="003C7CD8"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01119B">
        <w:rPr>
          <w:rFonts w:ascii="Times New Roman" w:eastAsia="Times New Roman" w:hAnsi="Times New Roman" w:cs="Times New Roman"/>
          <w:color w:val="000000"/>
          <w:sz w:val="28"/>
          <w:szCs w:val="28"/>
          <w:lang w:eastAsia="ru-RU"/>
        </w:rPr>
        <w:t>7</w:t>
      </w:r>
      <w:r w:rsidR="00C20D13" w:rsidRPr="00FF4198">
        <w:rPr>
          <w:rFonts w:ascii="Times New Roman" w:eastAsia="Times New Roman" w:hAnsi="Times New Roman" w:cs="Times New Roman"/>
          <w:color w:val="000000"/>
          <w:sz w:val="28"/>
          <w:szCs w:val="28"/>
          <w:lang w:eastAsia="ru-RU"/>
        </w:rPr>
        <w:t xml:space="preserve">. При оценке инвестиционных предложений </w:t>
      </w:r>
      <w:r w:rsidR="008D4F5A" w:rsidRPr="00FF4198">
        <w:rPr>
          <w:rFonts w:ascii="Times New Roman" w:eastAsia="Times New Roman" w:hAnsi="Times New Roman" w:cs="Times New Roman"/>
          <w:color w:val="000000"/>
          <w:sz w:val="28"/>
          <w:szCs w:val="28"/>
          <w:lang w:eastAsia="ru-RU"/>
        </w:rPr>
        <w:t xml:space="preserve">конкурсная </w:t>
      </w:r>
      <w:r w:rsidR="00C20D13" w:rsidRPr="00FF4198">
        <w:rPr>
          <w:rFonts w:ascii="Times New Roman" w:eastAsia="Times New Roman" w:hAnsi="Times New Roman" w:cs="Times New Roman"/>
          <w:color w:val="000000"/>
          <w:sz w:val="28"/>
          <w:szCs w:val="28"/>
          <w:lang w:eastAsia="ru-RU"/>
        </w:rPr>
        <w:t>комиссия вправе привлекать экспертов и специалистов государственных</w:t>
      </w:r>
      <w:r w:rsidR="00C20D13" w:rsidRPr="005A4A46">
        <w:rPr>
          <w:rFonts w:ascii="Times New Roman" w:eastAsia="Times New Roman" w:hAnsi="Times New Roman" w:cs="Times New Roman"/>
          <w:color w:val="000000"/>
          <w:sz w:val="28"/>
          <w:szCs w:val="28"/>
          <w:lang w:eastAsia="ru-RU"/>
        </w:rPr>
        <w:t xml:space="preserve"> органов, в том числе независимых экспертов, консультантов, компетентных в соответствующих сферах, для получения заключений и мнений, которые обязаны не разглашать сведения, ставшие им известными при проведении конкурса, и несут ответственность в соответствии с законодательством Кыргызской Республики.</w:t>
      </w:r>
    </w:p>
    <w:p w14:paraId="6AEC4C38" w14:textId="7D8B524A" w:rsidR="00C20D13" w:rsidRPr="003614FB"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5A4A46">
        <w:rPr>
          <w:rFonts w:ascii="Times New Roman" w:eastAsia="Times New Roman" w:hAnsi="Times New Roman" w:cs="Times New Roman"/>
          <w:color w:val="000000"/>
          <w:sz w:val="28"/>
          <w:szCs w:val="28"/>
          <w:lang w:eastAsia="ru-RU"/>
        </w:rPr>
        <w:t>Секретарь</w:t>
      </w:r>
      <w:r w:rsidR="008D4F5A">
        <w:rPr>
          <w:rFonts w:ascii="Times New Roman" w:eastAsia="Times New Roman" w:hAnsi="Times New Roman" w:cs="Times New Roman"/>
          <w:color w:val="000000"/>
          <w:sz w:val="28"/>
          <w:szCs w:val="28"/>
          <w:lang w:eastAsia="ru-RU"/>
        </w:rPr>
        <w:t xml:space="preserve"> конкурсной</w:t>
      </w:r>
      <w:r w:rsidRPr="005A4A46">
        <w:rPr>
          <w:rFonts w:ascii="Times New Roman" w:eastAsia="Times New Roman" w:hAnsi="Times New Roman" w:cs="Times New Roman"/>
          <w:color w:val="000000"/>
          <w:sz w:val="28"/>
          <w:szCs w:val="28"/>
          <w:lang w:eastAsia="ru-RU"/>
        </w:rPr>
        <w:t xml:space="preserve"> комиссии подписывает письменное обязательство привлеченных экспертов и консультантов государственных органов, в том числе независимых экспертов, консультантов, компетентных в соответствующих сферах, перед их ознакомлением с конкурсными предложениями о неразглашении и нераспространении сведений, полученных и/или ставших известными в результате работы </w:t>
      </w:r>
      <w:r w:rsidR="008D4F5A">
        <w:rPr>
          <w:rFonts w:ascii="Times New Roman" w:eastAsia="Times New Roman" w:hAnsi="Times New Roman" w:cs="Times New Roman"/>
          <w:color w:val="000000"/>
          <w:sz w:val="28"/>
          <w:szCs w:val="28"/>
          <w:lang w:eastAsia="ru-RU"/>
        </w:rPr>
        <w:t xml:space="preserve">конкурсной </w:t>
      </w:r>
      <w:r w:rsidRPr="005A4A46">
        <w:rPr>
          <w:rFonts w:ascii="Times New Roman" w:eastAsia="Times New Roman" w:hAnsi="Times New Roman" w:cs="Times New Roman"/>
          <w:color w:val="000000"/>
          <w:sz w:val="28"/>
          <w:szCs w:val="28"/>
          <w:lang w:eastAsia="ru-RU"/>
        </w:rPr>
        <w:t xml:space="preserve">комиссии. Документы и информация </w:t>
      </w:r>
      <w:r w:rsidRPr="005A4A46">
        <w:rPr>
          <w:rFonts w:ascii="Times New Roman" w:eastAsia="Times New Roman" w:hAnsi="Times New Roman" w:cs="Times New Roman"/>
          <w:color w:val="000000"/>
          <w:sz w:val="28"/>
          <w:szCs w:val="28"/>
          <w:lang w:eastAsia="ru-RU"/>
        </w:rPr>
        <w:lastRenderedPageBreak/>
        <w:t xml:space="preserve">по конкурсу, предоставляемые экспертам и консультантам, не </w:t>
      </w:r>
      <w:r w:rsidRPr="003614FB">
        <w:rPr>
          <w:rFonts w:ascii="Times New Roman" w:eastAsia="Times New Roman" w:hAnsi="Times New Roman" w:cs="Times New Roman"/>
          <w:color w:val="000000"/>
          <w:sz w:val="28"/>
          <w:szCs w:val="28"/>
          <w:lang w:eastAsia="ru-RU"/>
        </w:rPr>
        <w:t>подлежат разглашению и передаче третьим лицам.</w:t>
      </w:r>
    </w:p>
    <w:p w14:paraId="0634DEC2" w14:textId="4C0A4F07" w:rsidR="00C20D13" w:rsidRPr="003614FB" w:rsidRDefault="00DF0014"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01119B">
        <w:rPr>
          <w:rFonts w:ascii="Times New Roman" w:eastAsia="Times New Roman" w:hAnsi="Times New Roman" w:cs="Times New Roman"/>
          <w:color w:val="000000"/>
          <w:sz w:val="28"/>
          <w:szCs w:val="28"/>
          <w:lang w:eastAsia="ru-RU"/>
        </w:rPr>
        <w:t>8</w:t>
      </w:r>
      <w:r w:rsidR="00C20D13" w:rsidRPr="003614FB">
        <w:rPr>
          <w:rFonts w:ascii="Times New Roman" w:eastAsia="Times New Roman" w:hAnsi="Times New Roman" w:cs="Times New Roman"/>
          <w:color w:val="000000"/>
          <w:sz w:val="28"/>
          <w:szCs w:val="28"/>
          <w:lang w:eastAsia="ru-RU"/>
        </w:rPr>
        <w:t xml:space="preserve">. По итогам рассмотрения </w:t>
      </w:r>
      <w:r w:rsidR="008D4F5A">
        <w:rPr>
          <w:rFonts w:ascii="Times New Roman" w:eastAsia="Times New Roman" w:hAnsi="Times New Roman" w:cs="Times New Roman"/>
          <w:color w:val="000000"/>
          <w:sz w:val="28"/>
          <w:szCs w:val="28"/>
          <w:lang w:eastAsia="ru-RU"/>
        </w:rPr>
        <w:t xml:space="preserve">конкурсной </w:t>
      </w:r>
      <w:r w:rsidR="00C20D13" w:rsidRPr="003614FB">
        <w:rPr>
          <w:rFonts w:ascii="Times New Roman" w:eastAsia="Times New Roman" w:hAnsi="Times New Roman" w:cs="Times New Roman"/>
          <w:color w:val="000000"/>
          <w:sz w:val="28"/>
          <w:szCs w:val="28"/>
          <w:lang w:eastAsia="ru-RU"/>
        </w:rPr>
        <w:t xml:space="preserve">комиссией инвестиционных предложений </w:t>
      </w:r>
      <w:r w:rsidR="00423088">
        <w:rPr>
          <w:rFonts w:ascii="Times New Roman" w:eastAsia="Times New Roman" w:hAnsi="Times New Roman" w:cs="Times New Roman"/>
          <w:color w:val="000000"/>
          <w:sz w:val="28"/>
          <w:szCs w:val="28"/>
          <w:lang w:eastAsia="ru-RU"/>
        </w:rPr>
        <w:t xml:space="preserve">или инвестиционных проектов </w:t>
      </w:r>
      <w:r w:rsidR="00C20D13" w:rsidRPr="003614FB">
        <w:rPr>
          <w:rFonts w:ascii="Times New Roman" w:eastAsia="Times New Roman" w:hAnsi="Times New Roman" w:cs="Times New Roman"/>
          <w:color w:val="000000"/>
          <w:sz w:val="28"/>
          <w:szCs w:val="28"/>
          <w:lang w:eastAsia="ru-RU"/>
        </w:rPr>
        <w:t>определяется победитель конкурса. К</w:t>
      </w:r>
      <w:r w:rsidR="00745286">
        <w:rPr>
          <w:rFonts w:ascii="Times New Roman" w:eastAsia="Times New Roman" w:hAnsi="Times New Roman" w:cs="Times New Roman"/>
          <w:color w:val="000000"/>
          <w:sz w:val="28"/>
          <w:szCs w:val="28"/>
          <w:lang w:eastAsia="ru-RU"/>
        </w:rPr>
        <w:t>онкурсная к</w:t>
      </w:r>
      <w:r w:rsidR="00C20D13" w:rsidRPr="003614FB">
        <w:rPr>
          <w:rFonts w:ascii="Times New Roman" w:eastAsia="Times New Roman" w:hAnsi="Times New Roman" w:cs="Times New Roman"/>
          <w:color w:val="000000"/>
          <w:sz w:val="28"/>
          <w:szCs w:val="28"/>
          <w:lang w:eastAsia="ru-RU"/>
        </w:rPr>
        <w:t>омиссия по итогам конкурса принимает решение которое оформляется в итоговом протоколе в соответствии с </w:t>
      </w:r>
      <w:hyperlink r:id="rId12" w:anchor="pr5" w:tooltip="http://212.42.109.12:8088/7.2.2-56/web-apps/apps/Toktom/6ba46407-c07d-4db2-8471-981224cbc47e/document.htm#pr5" w:history="1">
        <w:r w:rsidR="00C20D13" w:rsidRPr="003614FB">
          <w:rPr>
            <w:rFonts w:ascii="Times New Roman" w:eastAsia="Times New Roman" w:hAnsi="Times New Roman" w:cs="Times New Roman"/>
            <w:sz w:val="28"/>
            <w:szCs w:val="28"/>
            <w:lang w:eastAsia="ru-RU"/>
          </w:rPr>
          <w:t>приложением 5</w:t>
        </w:r>
      </w:hyperlink>
      <w:r w:rsidR="003614FB" w:rsidRPr="003614FB">
        <w:rPr>
          <w:rFonts w:ascii="Times New Roman" w:eastAsia="Times New Roman" w:hAnsi="Times New Roman" w:cs="Times New Roman"/>
          <w:color w:val="000000"/>
          <w:sz w:val="28"/>
          <w:szCs w:val="28"/>
          <w:lang w:eastAsia="ru-RU"/>
        </w:rPr>
        <w:t> настоящего Порядка</w:t>
      </w:r>
      <w:r w:rsidR="00C20D13" w:rsidRPr="003614FB">
        <w:rPr>
          <w:rFonts w:ascii="Times New Roman" w:eastAsia="Times New Roman" w:hAnsi="Times New Roman" w:cs="Times New Roman"/>
          <w:color w:val="000000"/>
          <w:sz w:val="28"/>
          <w:szCs w:val="28"/>
          <w:lang w:eastAsia="ru-RU"/>
        </w:rPr>
        <w:t>, с отражением:</w:t>
      </w:r>
    </w:p>
    <w:p w14:paraId="355266DC" w14:textId="498F0779" w:rsidR="00C20D13" w:rsidRPr="003614FB"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3614FB">
        <w:rPr>
          <w:rFonts w:ascii="Times New Roman" w:eastAsia="Times New Roman" w:hAnsi="Times New Roman" w:cs="Times New Roman"/>
          <w:color w:val="000000"/>
          <w:sz w:val="28"/>
          <w:szCs w:val="28"/>
          <w:lang w:eastAsia="ru-RU"/>
        </w:rPr>
        <w:t>1) конкурсных предложений</w:t>
      </w:r>
      <w:r w:rsidR="00423088">
        <w:rPr>
          <w:rFonts w:ascii="Times New Roman" w:eastAsia="Times New Roman" w:hAnsi="Times New Roman" w:cs="Times New Roman"/>
          <w:color w:val="000000"/>
          <w:sz w:val="28"/>
          <w:szCs w:val="28"/>
          <w:lang w:eastAsia="ru-RU"/>
        </w:rPr>
        <w:t xml:space="preserve"> или проектов</w:t>
      </w:r>
      <w:r w:rsidRPr="003614FB">
        <w:rPr>
          <w:rFonts w:ascii="Times New Roman" w:eastAsia="Times New Roman" w:hAnsi="Times New Roman" w:cs="Times New Roman"/>
          <w:color w:val="000000"/>
          <w:sz w:val="28"/>
          <w:szCs w:val="28"/>
          <w:lang w:eastAsia="ru-RU"/>
        </w:rPr>
        <w:t>, в отношении которых принято решение об их несоответствии требованиям, установленным для конкурсной документации (при наличии);</w:t>
      </w:r>
    </w:p>
    <w:p w14:paraId="3540CA1C" w14:textId="5D266A34" w:rsidR="00C20D13" w:rsidRPr="003614FB"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3614FB">
        <w:rPr>
          <w:rFonts w:ascii="Times New Roman" w:eastAsia="Times New Roman" w:hAnsi="Times New Roman" w:cs="Times New Roman"/>
          <w:color w:val="000000"/>
          <w:sz w:val="28"/>
          <w:szCs w:val="28"/>
          <w:lang w:eastAsia="ru-RU"/>
        </w:rPr>
        <w:t>2) результатов оценки конкурсных предложений</w:t>
      </w:r>
      <w:r w:rsidR="00423088">
        <w:rPr>
          <w:rFonts w:ascii="Times New Roman" w:eastAsia="Times New Roman" w:hAnsi="Times New Roman" w:cs="Times New Roman"/>
          <w:color w:val="000000"/>
          <w:sz w:val="28"/>
          <w:szCs w:val="28"/>
          <w:lang w:eastAsia="ru-RU"/>
        </w:rPr>
        <w:t xml:space="preserve"> или проектов</w:t>
      </w:r>
      <w:r w:rsidRPr="003614FB">
        <w:rPr>
          <w:rFonts w:ascii="Times New Roman" w:eastAsia="Times New Roman" w:hAnsi="Times New Roman" w:cs="Times New Roman"/>
          <w:color w:val="000000"/>
          <w:sz w:val="28"/>
          <w:szCs w:val="28"/>
          <w:lang w:eastAsia="ru-RU"/>
        </w:rPr>
        <w:t>, соответствующих конкурсной документации, с информацией о распределении баллов между участниками конкурса;</w:t>
      </w:r>
    </w:p>
    <w:p w14:paraId="119652E4" w14:textId="77777777" w:rsidR="00C20D13" w:rsidRPr="008C52DF"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3614FB">
        <w:rPr>
          <w:rFonts w:ascii="Times New Roman" w:eastAsia="Times New Roman" w:hAnsi="Times New Roman" w:cs="Times New Roman"/>
          <w:color w:val="000000"/>
          <w:sz w:val="28"/>
          <w:szCs w:val="28"/>
          <w:lang w:eastAsia="ru-RU"/>
        </w:rPr>
        <w:t xml:space="preserve">3) решения комиссии с указанием победителя конкурса с данными участника: в случае, если победитель индивидуальный предприниматель - фамилия, имя, отчество, в случае если победитель юридическое лицо - </w:t>
      </w:r>
      <w:r w:rsidRPr="008C52DF">
        <w:rPr>
          <w:rFonts w:ascii="Times New Roman" w:eastAsia="Times New Roman" w:hAnsi="Times New Roman" w:cs="Times New Roman"/>
          <w:color w:val="000000"/>
          <w:sz w:val="28"/>
          <w:szCs w:val="28"/>
          <w:lang w:eastAsia="ru-RU"/>
        </w:rPr>
        <w:t>наименование организации.</w:t>
      </w:r>
    </w:p>
    <w:p w14:paraId="4EF6A994" w14:textId="3B4B9872" w:rsidR="00C20D13" w:rsidRPr="008C52DF" w:rsidRDefault="00FD0C96"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w:t>
      </w:r>
      <w:r w:rsidR="00C20D13" w:rsidRPr="008C52DF">
        <w:rPr>
          <w:rFonts w:ascii="Times New Roman" w:eastAsia="Times New Roman" w:hAnsi="Times New Roman" w:cs="Times New Roman"/>
          <w:color w:val="000000"/>
          <w:sz w:val="28"/>
          <w:szCs w:val="28"/>
          <w:lang w:eastAsia="ru-RU"/>
        </w:rPr>
        <w:t>. Если по результатам рассмотрения конкурсных предложений</w:t>
      </w:r>
      <w:r w:rsidR="00423088">
        <w:rPr>
          <w:rFonts w:ascii="Times New Roman" w:eastAsia="Times New Roman" w:hAnsi="Times New Roman" w:cs="Times New Roman"/>
          <w:color w:val="000000"/>
          <w:sz w:val="28"/>
          <w:szCs w:val="28"/>
          <w:lang w:eastAsia="ru-RU"/>
        </w:rPr>
        <w:t xml:space="preserve"> или проектов</w:t>
      </w:r>
      <w:r w:rsidR="00C20D13" w:rsidRPr="008C52DF">
        <w:rPr>
          <w:rFonts w:ascii="Times New Roman" w:eastAsia="Times New Roman" w:hAnsi="Times New Roman" w:cs="Times New Roman"/>
          <w:color w:val="000000"/>
          <w:sz w:val="28"/>
          <w:szCs w:val="28"/>
          <w:lang w:eastAsia="ru-RU"/>
        </w:rPr>
        <w:t xml:space="preserve"> </w:t>
      </w:r>
      <w:r w:rsidR="008D4F5A">
        <w:rPr>
          <w:rFonts w:ascii="Times New Roman" w:eastAsia="Times New Roman" w:hAnsi="Times New Roman" w:cs="Times New Roman"/>
          <w:color w:val="000000"/>
          <w:sz w:val="28"/>
          <w:szCs w:val="28"/>
          <w:lang w:eastAsia="ru-RU"/>
        </w:rPr>
        <w:t xml:space="preserve">конкурсной </w:t>
      </w:r>
      <w:r w:rsidR="00C20D13" w:rsidRPr="008C52DF">
        <w:rPr>
          <w:rFonts w:ascii="Times New Roman" w:eastAsia="Times New Roman" w:hAnsi="Times New Roman" w:cs="Times New Roman"/>
          <w:color w:val="000000"/>
          <w:sz w:val="28"/>
          <w:szCs w:val="28"/>
          <w:lang w:eastAsia="ru-RU"/>
        </w:rPr>
        <w:t>комиссией принято решение о том, что ни одно из конкурсных предложений</w:t>
      </w:r>
      <w:r w:rsidR="00423088">
        <w:rPr>
          <w:rFonts w:ascii="Times New Roman" w:eastAsia="Times New Roman" w:hAnsi="Times New Roman" w:cs="Times New Roman"/>
          <w:color w:val="000000"/>
          <w:sz w:val="28"/>
          <w:szCs w:val="28"/>
          <w:lang w:eastAsia="ru-RU"/>
        </w:rPr>
        <w:t xml:space="preserve"> или проектов</w:t>
      </w:r>
      <w:r w:rsidR="00C20D13" w:rsidRPr="008C52DF">
        <w:rPr>
          <w:rFonts w:ascii="Times New Roman" w:eastAsia="Times New Roman" w:hAnsi="Times New Roman" w:cs="Times New Roman"/>
          <w:color w:val="000000"/>
          <w:sz w:val="28"/>
          <w:szCs w:val="28"/>
          <w:lang w:eastAsia="ru-RU"/>
        </w:rPr>
        <w:t xml:space="preserve"> не соответствует требованиям, установленным конкурсной комиссией, </w:t>
      </w:r>
      <w:r w:rsidR="008D4F5A">
        <w:rPr>
          <w:rFonts w:ascii="Times New Roman" w:eastAsia="Times New Roman" w:hAnsi="Times New Roman" w:cs="Times New Roman"/>
          <w:color w:val="000000"/>
          <w:sz w:val="28"/>
          <w:szCs w:val="28"/>
          <w:lang w:eastAsia="ru-RU"/>
        </w:rPr>
        <w:t xml:space="preserve">конкурсной </w:t>
      </w:r>
      <w:r w:rsidR="00C20D13" w:rsidRPr="008C52DF">
        <w:rPr>
          <w:rFonts w:ascii="Times New Roman" w:eastAsia="Times New Roman" w:hAnsi="Times New Roman" w:cs="Times New Roman"/>
          <w:color w:val="000000"/>
          <w:sz w:val="28"/>
          <w:szCs w:val="28"/>
          <w:lang w:eastAsia="ru-RU"/>
        </w:rPr>
        <w:t>комиссией принимается решение о признании конкурса несостоявшимся, о чем информируются участники конкурса.</w:t>
      </w:r>
    </w:p>
    <w:p w14:paraId="1E2C4F63" w14:textId="6C9BE525" w:rsidR="00E6298E" w:rsidRDefault="008C52DF" w:rsidP="00E6298E">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8C52DF">
        <w:rPr>
          <w:rFonts w:ascii="Times New Roman" w:eastAsia="Times New Roman" w:hAnsi="Times New Roman" w:cs="Times New Roman"/>
          <w:color w:val="000000"/>
          <w:sz w:val="28"/>
          <w:szCs w:val="28"/>
          <w:lang w:eastAsia="ru-RU"/>
        </w:rPr>
        <w:t>5</w:t>
      </w:r>
      <w:r w:rsidR="00FD0C96">
        <w:rPr>
          <w:rFonts w:ascii="Times New Roman" w:eastAsia="Times New Roman" w:hAnsi="Times New Roman" w:cs="Times New Roman"/>
          <w:color w:val="000000"/>
          <w:sz w:val="28"/>
          <w:szCs w:val="28"/>
          <w:lang w:eastAsia="ru-RU"/>
        </w:rPr>
        <w:t>0</w:t>
      </w:r>
      <w:r w:rsidR="00C20D13" w:rsidRPr="008C52DF">
        <w:rPr>
          <w:rFonts w:ascii="Times New Roman" w:eastAsia="Times New Roman" w:hAnsi="Times New Roman" w:cs="Times New Roman"/>
          <w:color w:val="000000"/>
          <w:sz w:val="28"/>
          <w:szCs w:val="28"/>
          <w:lang w:eastAsia="ru-RU"/>
        </w:rPr>
        <w:t>. К</w:t>
      </w:r>
      <w:r w:rsidR="008D4F5A">
        <w:rPr>
          <w:rFonts w:ascii="Times New Roman" w:eastAsia="Times New Roman" w:hAnsi="Times New Roman" w:cs="Times New Roman"/>
          <w:color w:val="000000"/>
          <w:sz w:val="28"/>
          <w:szCs w:val="28"/>
          <w:lang w:eastAsia="ru-RU"/>
        </w:rPr>
        <w:t>онкурсная к</w:t>
      </w:r>
      <w:r w:rsidR="00C20D13" w:rsidRPr="008C52DF">
        <w:rPr>
          <w:rFonts w:ascii="Times New Roman" w:eastAsia="Times New Roman" w:hAnsi="Times New Roman" w:cs="Times New Roman"/>
          <w:color w:val="000000"/>
          <w:sz w:val="28"/>
          <w:szCs w:val="28"/>
          <w:lang w:eastAsia="ru-RU"/>
        </w:rPr>
        <w:t xml:space="preserve">омиссия после решения о выборе победителя не позднее </w:t>
      </w:r>
      <w:r w:rsidR="00500AA6">
        <w:rPr>
          <w:rFonts w:ascii="Times New Roman" w:eastAsia="Times New Roman" w:hAnsi="Times New Roman" w:cs="Times New Roman"/>
          <w:color w:val="000000"/>
          <w:sz w:val="28"/>
          <w:szCs w:val="28"/>
          <w:lang w:eastAsia="ru-RU"/>
        </w:rPr>
        <w:t>3</w:t>
      </w:r>
      <w:r w:rsidR="00C20D13" w:rsidRPr="008C52DF">
        <w:rPr>
          <w:rFonts w:ascii="Times New Roman" w:eastAsia="Times New Roman" w:hAnsi="Times New Roman" w:cs="Times New Roman"/>
          <w:color w:val="000000"/>
          <w:sz w:val="28"/>
          <w:szCs w:val="28"/>
          <w:lang w:eastAsia="ru-RU"/>
        </w:rPr>
        <w:t xml:space="preserve"> </w:t>
      </w:r>
      <w:r w:rsidR="00745286">
        <w:rPr>
          <w:rFonts w:ascii="Times New Roman" w:eastAsia="Times New Roman" w:hAnsi="Times New Roman" w:cs="Times New Roman"/>
          <w:color w:val="000000"/>
          <w:sz w:val="28"/>
          <w:szCs w:val="28"/>
          <w:lang w:eastAsia="ru-RU"/>
        </w:rPr>
        <w:t>рабочих</w:t>
      </w:r>
      <w:r w:rsidR="00C20D13" w:rsidRPr="008C52DF">
        <w:rPr>
          <w:rFonts w:ascii="Times New Roman" w:eastAsia="Times New Roman" w:hAnsi="Times New Roman" w:cs="Times New Roman"/>
          <w:color w:val="000000"/>
          <w:sz w:val="28"/>
          <w:szCs w:val="28"/>
          <w:lang w:eastAsia="ru-RU"/>
        </w:rPr>
        <w:t xml:space="preserve"> дней направляет участникам конкурса </w:t>
      </w:r>
      <w:r w:rsidR="00745286">
        <w:rPr>
          <w:rFonts w:ascii="Times New Roman" w:eastAsia="Times New Roman" w:hAnsi="Times New Roman" w:cs="Times New Roman"/>
          <w:color w:val="000000"/>
          <w:sz w:val="28"/>
          <w:szCs w:val="28"/>
          <w:lang w:eastAsia="ru-RU"/>
        </w:rPr>
        <w:t>уведомление</w:t>
      </w:r>
      <w:r w:rsidR="00C20D13" w:rsidRPr="008C52DF">
        <w:rPr>
          <w:rFonts w:ascii="Times New Roman" w:eastAsia="Times New Roman" w:hAnsi="Times New Roman" w:cs="Times New Roman"/>
          <w:color w:val="000000"/>
          <w:sz w:val="28"/>
          <w:szCs w:val="28"/>
          <w:lang w:eastAsia="ru-RU"/>
        </w:rPr>
        <w:t xml:space="preserve"> о результатах конкурса, информирует уполномоченный государственный орган по инвестициям, а также не позднее </w:t>
      </w:r>
      <w:r w:rsidR="00745286">
        <w:rPr>
          <w:rFonts w:ascii="Times New Roman" w:eastAsia="Times New Roman" w:hAnsi="Times New Roman" w:cs="Times New Roman"/>
          <w:color w:val="000000"/>
          <w:sz w:val="28"/>
          <w:szCs w:val="28"/>
          <w:lang w:eastAsia="ru-RU"/>
        </w:rPr>
        <w:t>2</w:t>
      </w:r>
      <w:r w:rsidR="00C20D13" w:rsidRPr="008C52DF">
        <w:rPr>
          <w:rFonts w:ascii="Times New Roman" w:eastAsia="Times New Roman" w:hAnsi="Times New Roman" w:cs="Times New Roman"/>
          <w:color w:val="000000"/>
          <w:sz w:val="28"/>
          <w:szCs w:val="28"/>
          <w:lang w:eastAsia="ru-RU"/>
        </w:rPr>
        <w:t xml:space="preserve"> </w:t>
      </w:r>
      <w:r w:rsidR="00745286">
        <w:rPr>
          <w:rFonts w:ascii="Times New Roman" w:eastAsia="Times New Roman" w:hAnsi="Times New Roman" w:cs="Times New Roman"/>
          <w:color w:val="000000"/>
          <w:sz w:val="28"/>
          <w:szCs w:val="28"/>
          <w:lang w:eastAsia="ru-RU"/>
        </w:rPr>
        <w:t>рабочих</w:t>
      </w:r>
      <w:r w:rsidR="00C20D13" w:rsidRPr="008C52DF">
        <w:rPr>
          <w:rFonts w:ascii="Times New Roman" w:eastAsia="Times New Roman" w:hAnsi="Times New Roman" w:cs="Times New Roman"/>
          <w:color w:val="000000"/>
          <w:sz w:val="28"/>
          <w:szCs w:val="28"/>
          <w:lang w:eastAsia="ru-RU"/>
        </w:rPr>
        <w:t xml:space="preserve"> дней </w:t>
      </w:r>
      <w:r w:rsidR="00C20D13" w:rsidRPr="00CE7027">
        <w:rPr>
          <w:rFonts w:ascii="Times New Roman" w:eastAsia="Times New Roman" w:hAnsi="Times New Roman" w:cs="Times New Roman"/>
          <w:color w:val="000000"/>
          <w:sz w:val="28"/>
          <w:szCs w:val="28"/>
          <w:lang w:eastAsia="ru-RU"/>
        </w:rPr>
        <w:t>размещает информацию о победителе конкурса на официальном сайте государственного органа</w:t>
      </w:r>
      <w:r w:rsidR="00651151">
        <w:rPr>
          <w:rFonts w:ascii="Times New Roman" w:eastAsia="Times New Roman" w:hAnsi="Times New Roman" w:cs="Times New Roman"/>
          <w:color w:val="000000"/>
          <w:sz w:val="28"/>
          <w:szCs w:val="28"/>
          <w:lang w:eastAsia="ru-RU"/>
        </w:rPr>
        <w:t xml:space="preserve"> или органа местного самоуправления</w:t>
      </w:r>
      <w:r w:rsidR="00C20D13" w:rsidRPr="00CE7027">
        <w:rPr>
          <w:rFonts w:ascii="Times New Roman" w:eastAsia="Times New Roman" w:hAnsi="Times New Roman" w:cs="Times New Roman"/>
          <w:color w:val="000000"/>
          <w:sz w:val="28"/>
          <w:szCs w:val="28"/>
          <w:lang w:eastAsia="ru-RU"/>
        </w:rPr>
        <w:t xml:space="preserve"> - инициатора проекта</w:t>
      </w:r>
      <w:r w:rsidR="00E6298E">
        <w:rPr>
          <w:rFonts w:ascii="Times New Roman" w:eastAsia="Times New Roman" w:hAnsi="Times New Roman" w:cs="Times New Roman"/>
          <w:color w:val="000000"/>
          <w:sz w:val="28"/>
          <w:szCs w:val="28"/>
          <w:lang w:eastAsia="ru-RU"/>
        </w:rPr>
        <w:t xml:space="preserve">, </w:t>
      </w:r>
      <w:r w:rsidR="00E6298E" w:rsidRPr="00E6298E">
        <w:rPr>
          <w:rFonts w:ascii="Times New Roman" w:eastAsia="Times New Roman" w:hAnsi="Times New Roman" w:cs="Times New Roman"/>
          <w:color w:val="000000"/>
          <w:sz w:val="28"/>
          <w:szCs w:val="28"/>
          <w:lang w:eastAsia="ru-RU"/>
        </w:rPr>
        <w:t xml:space="preserve">а также </w:t>
      </w:r>
      <w:r w:rsidR="00651151">
        <w:rPr>
          <w:rFonts w:ascii="Times New Roman" w:eastAsia="Times New Roman" w:hAnsi="Times New Roman" w:cs="Times New Roman"/>
          <w:color w:val="000000"/>
          <w:sz w:val="28"/>
          <w:szCs w:val="28"/>
          <w:lang w:eastAsia="ru-RU"/>
        </w:rPr>
        <w:t xml:space="preserve">на </w:t>
      </w:r>
      <w:r w:rsidR="00E6298E" w:rsidRPr="00E6298E">
        <w:rPr>
          <w:rFonts w:ascii="Times New Roman" w:eastAsia="Times New Roman" w:hAnsi="Times New Roman" w:cs="Times New Roman"/>
          <w:color w:val="000000"/>
          <w:sz w:val="28"/>
          <w:szCs w:val="28"/>
          <w:lang w:eastAsia="ru-RU"/>
        </w:rPr>
        <w:t>сайте уполномоченного государственного органа</w:t>
      </w:r>
      <w:r w:rsidR="001E7AC3">
        <w:rPr>
          <w:rFonts w:ascii="Times New Roman" w:eastAsia="Times New Roman" w:hAnsi="Times New Roman" w:cs="Times New Roman"/>
          <w:color w:val="000000"/>
          <w:sz w:val="28"/>
          <w:szCs w:val="28"/>
          <w:lang w:eastAsia="ru-RU"/>
        </w:rPr>
        <w:t xml:space="preserve"> </w:t>
      </w:r>
      <w:r w:rsidR="001E7AC3" w:rsidRPr="002439E3">
        <w:rPr>
          <w:rFonts w:ascii="Times New Roman" w:eastAsia="Times New Roman" w:hAnsi="Times New Roman" w:cs="Times New Roman"/>
          <w:sz w:val="28"/>
          <w:szCs w:val="28"/>
          <w:lang w:eastAsia="ru-RU"/>
        </w:rPr>
        <w:t>по инвестициям</w:t>
      </w:r>
      <w:r w:rsidR="00E6298E" w:rsidRPr="00E6298E">
        <w:rPr>
          <w:rFonts w:ascii="Times New Roman" w:eastAsia="Times New Roman" w:hAnsi="Times New Roman" w:cs="Times New Roman"/>
          <w:color w:val="000000"/>
          <w:sz w:val="28"/>
          <w:szCs w:val="28"/>
          <w:lang w:eastAsia="ru-RU"/>
        </w:rPr>
        <w:t>.</w:t>
      </w:r>
    </w:p>
    <w:p w14:paraId="5A9F5042" w14:textId="69651077" w:rsidR="00C20D13" w:rsidRPr="00CE7027" w:rsidRDefault="00A8131A"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FD0C96">
        <w:rPr>
          <w:rFonts w:ascii="Times New Roman" w:eastAsia="Times New Roman" w:hAnsi="Times New Roman" w:cs="Times New Roman"/>
          <w:color w:val="000000"/>
          <w:sz w:val="28"/>
          <w:szCs w:val="28"/>
          <w:lang w:eastAsia="ru-RU"/>
        </w:rPr>
        <w:t>1</w:t>
      </w:r>
      <w:r w:rsidR="00C20D13" w:rsidRPr="00CE7027">
        <w:rPr>
          <w:rFonts w:ascii="Times New Roman" w:eastAsia="Times New Roman" w:hAnsi="Times New Roman" w:cs="Times New Roman"/>
          <w:color w:val="000000"/>
          <w:sz w:val="28"/>
          <w:szCs w:val="28"/>
          <w:lang w:eastAsia="ru-RU"/>
        </w:rPr>
        <w:t xml:space="preserve">. Все документы и информация, предоставляемые </w:t>
      </w:r>
      <w:r w:rsidR="001B1F1B">
        <w:rPr>
          <w:rFonts w:ascii="Times New Roman" w:eastAsia="Times New Roman" w:hAnsi="Times New Roman" w:cs="Times New Roman"/>
          <w:color w:val="000000"/>
          <w:sz w:val="28"/>
          <w:szCs w:val="28"/>
          <w:lang w:eastAsia="ru-RU"/>
        </w:rPr>
        <w:t xml:space="preserve">конкурсной </w:t>
      </w:r>
      <w:r w:rsidR="00C20D13" w:rsidRPr="00CE7027">
        <w:rPr>
          <w:rFonts w:ascii="Times New Roman" w:eastAsia="Times New Roman" w:hAnsi="Times New Roman" w:cs="Times New Roman"/>
          <w:color w:val="000000"/>
          <w:sz w:val="28"/>
          <w:szCs w:val="28"/>
          <w:lang w:eastAsia="ru-RU"/>
        </w:rPr>
        <w:t>комиссии участниками конкурса, не подлежат передаче и разглашению.</w:t>
      </w:r>
    </w:p>
    <w:p w14:paraId="2CD6C892" w14:textId="47B8D4AF" w:rsidR="00C20D13" w:rsidRPr="00CE7027"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CE7027">
        <w:rPr>
          <w:rFonts w:ascii="Times New Roman" w:eastAsia="Times New Roman" w:hAnsi="Times New Roman" w:cs="Times New Roman"/>
          <w:color w:val="000000"/>
          <w:sz w:val="28"/>
          <w:szCs w:val="28"/>
          <w:lang w:eastAsia="ru-RU"/>
        </w:rPr>
        <w:t>Членам</w:t>
      </w:r>
      <w:r w:rsidR="001B1F1B">
        <w:rPr>
          <w:rFonts w:ascii="Times New Roman" w:eastAsia="Times New Roman" w:hAnsi="Times New Roman" w:cs="Times New Roman"/>
          <w:color w:val="000000"/>
          <w:sz w:val="28"/>
          <w:szCs w:val="28"/>
          <w:lang w:eastAsia="ru-RU"/>
        </w:rPr>
        <w:t xml:space="preserve"> конкурсной</w:t>
      </w:r>
      <w:r w:rsidRPr="00CE7027">
        <w:rPr>
          <w:rFonts w:ascii="Times New Roman" w:eastAsia="Times New Roman" w:hAnsi="Times New Roman" w:cs="Times New Roman"/>
          <w:color w:val="000000"/>
          <w:sz w:val="28"/>
          <w:szCs w:val="28"/>
          <w:lang w:eastAsia="ru-RU"/>
        </w:rPr>
        <w:t xml:space="preserve"> комиссии запрещается передача полученных документов (их копий) или информации третьим лицам, включая других участников конкурса, или использование данных документов (их копий) или информации в иных целях, чем оценка конкурсных предложений и конкурсных предложений, полученных в ходе проведения конкурса.</w:t>
      </w:r>
    </w:p>
    <w:p w14:paraId="00C10CDD" w14:textId="77777777" w:rsidR="009E13B7" w:rsidRPr="00C20D13" w:rsidRDefault="009E13B7" w:rsidP="00C20D13">
      <w:pPr>
        <w:spacing w:after="60" w:line="240" w:lineRule="auto"/>
        <w:ind w:firstLine="567"/>
        <w:contextualSpacing/>
        <w:jc w:val="both"/>
        <w:rPr>
          <w:rFonts w:ascii="Times New Roman" w:eastAsia="Times New Roman" w:hAnsi="Times New Roman" w:cs="Times New Roman"/>
          <w:color w:val="000000"/>
          <w:sz w:val="28"/>
          <w:szCs w:val="28"/>
          <w:highlight w:val="yellow"/>
          <w:lang w:eastAsia="ru-RU"/>
        </w:rPr>
      </w:pPr>
    </w:p>
    <w:p w14:paraId="1D1D7EA1" w14:textId="77777777" w:rsidR="00C20D13" w:rsidRPr="004D7343" w:rsidRDefault="009050C9" w:rsidP="00C20D13">
      <w:pPr>
        <w:spacing w:before="200" w:after="200" w:line="240" w:lineRule="auto"/>
        <w:contextualSpacing/>
        <w:jc w:val="center"/>
        <w:rPr>
          <w:rFonts w:ascii="Times New Roman" w:eastAsia="Times New Roman" w:hAnsi="Times New Roman" w:cs="Times New Roman"/>
          <w:b/>
          <w:bCs/>
          <w:color w:val="000000"/>
          <w:sz w:val="28"/>
          <w:szCs w:val="28"/>
          <w:lang w:eastAsia="ru-RU"/>
        </w:rPr>
      </w:pPr>
      <w:r w:rsidRPr="004D7343">
        <w:rPr>
          <w:rFonts w:ascii="Times New Roman" w:eastAsia="Times New Roman" w:hAnsi="Times New Roman" w:cs="Times New Roman"/>
          <w:b/>
          <w:bCs/>
          <w:color w:val="000000"/>
          <w:sz w:val="28"/>
          <w:szCs w:val="28"/>
          <w:lang w:eastAsia="ru-RU"/>
        </w:rPr>
        <w:t>5. Заключение инвестиционного соглашения</w:t>
      </w:r>
    </w:p>
    <w:p w14:paraId="0F8F9A7E" w14:textId="77777777" w:rsidR="00106560" w:rsidRPr="002439E3" w:rsidRDefault="00106560" w:rsidP="00C20D13">
      <w:pPr>
        <w:spacing w:before="200" w:after="200" w:line="240" w:lineRule="auto"/>
        <w:contextualSpacing/>
        <w:jc w:val="center"/>
        <w:rPr>
          <w:rFonts w:ascii="Times New Roman" w:eastAsia="Times New Roman" w:hAnsi="Times New Roman" w:cs="Times New Roman"/>
          <w:sz w:val="28"/>
          <w:szCs w:val="28"/>
          <w:highlight w:val="yellow"/>
          <w:lang w:eastAsia="ru-RU"/>
        </w:rPr>
      </w:pPr>
    </w:p>
    <w:p w14:paraId="13268980" w14:textId="1BC332B2" w:rsidR="00FA0F03" w:rsidRPr="00776D6D" w:rsidRDefault="00EE5EA4" w:rsidP="00EE5EA4">
      <w:pPr>
        <w:spacing w:after="120" w:line="240" w:lineRule="auto"/>
        <w:ind w:firstLine="567"/>
        <w:contextualSpacing/>
        <w:jc w:val="both"/>
        <w:rPr>
          <w:rFonts w:ascii="Times New Roman" w:eastAsia="Times New Roman" w:hAnsi="Times New Roman" w:cs="Times New Roman"/>
          <w:sz w:val="28"/>
          <w:szCs w:val="28"/>
          <w:lang w:val="ky-KG" w:eastAsia="ru-RU"/>
        </w:rPr>
      </w:pPr>
      <w:r w:rsidRPr="002439E3">
        <w:rPr>
          <w:rFonts w:ascii="Times New Roman" w:eastAsia="Times New Roman" w:hAnsi="Times New Roman" w:cs="Times New Roman"/>
          <w:sz w:val="28"/>
          <w:szCs w:val="28"/>
          <w:lang w:eastAsia="ru-RU"/>
        </w:rPr>
        <w:lastRenderedPageBreak/>
        <w:t>5</w:t>
      </w:r>
      <w:r w:rsidR="00FD0C96" w:rsidRPr="002439E3">
        <w:rPr>
          <w:rFonts w:ascii="Times New Roman" w:eastAsia="Times New Roman" w:hAnsi="Times New Roman" w:cs="Times New Roman"/>
          <w:sz w:val="28"/>
          <w:szCs w:val="28"/>
          <w:lang w:eastAsia="ru-RU"/>
        </w:rPr>
        <w:t>2</w:t>
      </w:r>
      <w:r w:rsidR="00C20D13" w:rsidRPr="002439E3">
        <w:rPr>
          <w:rFonts w:ascii="Times New Roman" w:eastAsia="Times New Roman" w:hAnsi="Times New Roman" w:cs="Times New Roman"/>
          <w:sz w:val="28"/>
          <w:szCs w:val="28"/>
          <w:lang w:eastAsia="ru-RU"/>
        </w:rPr>
        <w:t xml:space="preserve">. </w:t>
      </w:r>
      <w:r w:rsidR="00FA0F03" w:rsidRPr="002439E3">
        <w:rPr>
          <w:rFonts w:ascii="Times New Roman" w:eastAsia="Times New Roman" w:hAnsi="Times New Roman" w:cs="Times New Roman"/>
          <w:sz w:val="28"/>
          <w:szCs w:val="28"/>
          <w:lang w:eastAsia="ru-RU"/>
        </w:rPr>
        <w:t>Инвестиционное соглашение заключается с победителем конкурса в течение 30 календарных дней со дня опубликования информации о победителе конкурса в средствах массовой информации и на официальных сайтах государственного органа или органа местного самоуправления, проводившего конкурс, а также на сайте уполномоченного государственного органа</w:t>
      </w:r>
      <w:r w:rsidR="00E067EB" w:rsidRPr="002439E3">
        <w:rPr>
          <w:rFonts w:ascii="Times New Roman" w:eastAsia="Times New Roman" w:hAnsi="Times New Roman" w:cs="Times New Roman"/>
          <w:sz w:val="28"/>
          <w:szCs w:val="28"/>
          <w:lang w:eastAsia="ru-RU"/>
        </w:rPr>
        <w:t xml:space="preserve"> по инвестициям</w:t>
      </w:r>
      <w:r w:rsidR="00FA0F03" w:rsidRPr="002439E3">
        <w:rPr>
          <w:rFonts w:ascii="Times New Roman" w:eastAsia="Times New Roman" w:hAnsi="Times New Roman" w:cs="Times New Roman"/>
          <w:sz w:val="28"/>
          <w:szCs w:val="28"/>
          <w:lang w:eastAsia="ru-RU"/>
        </w:rPr>
        <w:t>.</w:t>
      </w:r>
      <w:r w:rsidR="00776D6D">
        <w:rPr>
          <w:rFonts w:ascii="Times New Roman" w:eastAsia="Times New Roman" w:hAnsi="Times New Roman" w:cs="Times New Roman"/>
          <w:sz w:val="28"/>
          <w:szCs w:val="28"/>
          <w:lang w:val="ky-KG" w:eastAsia="ru-RU"/>
        </w:rPr>
        <w:t xml:space="preserve"> </w:t>
      </w:r>
    </w:p>
    <w:p w14:paraId="4875B00B" w14:textId="3D8C1E01" w:rsidR="00C20D13" w:rsidRPr="00374EBB" w:rsidRDefault="00E735DD" w:rsidP="00FA0F03">
      <w:pPr>
        <w:spacing w:after="120" w:line="240" w:lineRule="auto"/>
        <w:ind w:firstLine="567"/>
        <w:contextualSpacing/>
        <w:jc w:val="both"/>
        <w:rPr>
          <w:rFonts w:ascii="Arial" w:eastAsia="Times New Roman" w:hAnsi="Arial" w:cs="Arial"/>
          <w:color w:val="000000"/>
          <w:sz w:val="24"/>
          <w:szCs w:val="24"/>
          <w:lang w:eastAsia="ru-RU"/>
        </w:rPr>
      </w:pPr>
      <w:r w:rsidRPr="002439E3">
        <w:rPr>
          <w:rFonts w:ascii="Times New Roman" w:eastAsia="Times New Roman" w:hAnsi="Times New Roman" w:cs="Times New Roman"/>
          <w:sz w:val="28"/>
          <w:szCs w:val="28"/>
          <w:lang w:eastAsia="ru-RU"/>
        </w:rPr>
        <w:t>5</w:t>
      </w:r>
      <w:r w:rsidR="00FD0C96" w:rsidRPr="002439E3">
        <w:rPr>
          <w:rFonts w:ascii="Times New Roman" w:eastAsia="Times New Roman" w:hAnsi="Times New Roman" w:cs="Times New Roman"/>
          <w:sz w:val="28"/>
          <w:szCs w:val="28"/>
          <w:lang w:eastAsia="ru-RU"/>
        </w:rPr>
        <w:t>3</w:t>
      </w:r>
      <w:r w:rsidR="00C20D13" w:rsidRPr="002439E3">
        <w:rPr>
          <w:rFonts w:ascii="Times New Roman" w:eastAsia="Times New Roman" w:hAnsi="Times New Roman" w:cs="Times New Roman"/>
          <w:sz w:val="28"/>
          <w:szCs w:val="28"/>
          <w:lang w:eastAsia="ru-RU"/>
        </w:rPr>
        <w:t xml:space="preserve">. В случае, если победитель конкурса откажется либо не заключит </w:t>
      </w:r>
      <w:r w:rsidR="00E067EB" w:rsidRPr="002439E3">
        <w:rPr>
          <w:rFonts w:ascii="Times New Roman" w:eastAsia="Times New Roman" w:hAnsi="Times New Roman" w:cs="Times New Roman"/>
          <w:sz w:val="28"/>
          <w:szCs w:val="28"/>
          <w:lang w:eastAsia="ru-RU"/>
        </w:rPr>
        <w:t>инвестиционное соглашение</w:t>
      </w:r>
      <w:r w:rsidR="00C20D13" w:rsidRPr="002439E3">
        <w:rPr>
          <w:rFonts w:ascii="Times New Roman" w:eastAsia="Times New Roman" w:hAnsi="Times New Roman" w:cs="Times New Roman"/>
          <w:sz w:val="28"/>
          <w:szCs w:val="28"/>
          <w:lang w:eastAsia="ru-RU"/>
        </w:rPr>
        <w:t xml:space="preserve"> по инвестиционному</w:t>
      </w:r>
      <w:r w:rsidR="00E067EB" w:rsidRPr="002439E3">
        <w:rPr>
          <w:rFonts w:ascii="Times New Roman" w:eastAsia="Times New Roman" w:hAnsi="Times New Roman" w:cs="Times New Roman"/>
          <w:sz w:val="28"/>
          <w:szCs w:val="28"/>
          <w:lang w:eastAsia="ru-RU"/>
        </w:rPr>
        <w:t xml:space="preserve"> предложению или инвестиционному</w:t>
      </w:r>
      <w:r w:rsidR="00C20D13" w:rsidRPr="002439E3">
        <w:rPr>
          <w:rFonts w:ascii="Times New Roman" w:eastAsia="Times New Roman" w:hAnsi="Times New Roman" w:cs="Times New Roman"/>
          <w:sz w:val="28"/>
          <w:szCs w:val="28"/>
          <w:lang w:eastAsia="ru-RU"/>
        </w:rPr>
        <w:t xml:space="preserve"> проекту, </w:t>
      </w:r>
      <w:r w:rsidR="00E067EB" w:rsidRPr="002439E3">
        <w:rPr>
          <w:rFonts w:ascii="Times New Roman" w:eastAsia="Times New Roman" w:hAnsi="Times New Roman" w:cs="Times New Roman"/>
          <w:sz w:val="28"/>
          <w:szCs w:val="28"/>
          <w:lang w:eastAsia="ru-RU"/>
        </w:rPr>
        <w:t xml:space="preserve">конкурсная </w:t>
      </w:r>
      <w:r w:rsidR="00C20D13" w:rsidRPr="002439E3">
        <w:rPr>
          <w:rFonts w:ascii="Times New Roman" w:eastAsia="Times New Roman" w:hAnsi="Times New Roman" w:cs="Times New Roman"/>
          <w:sz w:val="28"/>
          <w:szCs w:val="28"/>
          <w:lang w:eastAsia="ru-RU"/>
        </w:rPr>
        <w:t xml:space="preserve">комиссия не позднее 5 </w:t>
      </w:r>
      <w:r w:rsidR="00745286" w:rsidRPr="002439E3">
        <w:rPr>
          <w:rFonts w:ascii="Times New Roman" w:eastAsia="Times New Roman" w:hAnsi="Times New Roman" w:cs="Times New Roman"/>
          <w:sz w:val="28"/>
          <w:szCs w:val="28"/>
          <w:lang w:eastAsia="ru-RU"/>
        </w:rPr>
        <w:t>рабочих</w:t>
      </w:r>
      <w:r w:rsidR="00C20D13" w:rsidRPr="002439E3">
        <w:rPr>
          <w:rFonts w:ascii="Times New Roman" w:eastAsia="Times New Roman" w:hAnsi="Times New Roman" w:cs="Times New Roman"/>
          <w:sz w:val="28"/>
          <w:szCs w:val="28"/>
          <w:lang w:eastAsia="ru-RU"/>
        </w:rPr>
        <w:t xml:space="preserve"> дней, принимает решение о признании победителем участника конкурса, занявшего второе место по </w:t>
      </w:r>
      <w:r w:rsidR="00C20D13" w:rsidRPr="00374EBB">
        <w:rPr>
          <w:rFonts w:ascii="Times New Roman" w:eastAsia="Times New Roman" w:hAnsi="Times New Roman" w:cs="Times New Roman"/>
          <w:color w:val="000000"/>
          <w:sz w:val="28"/>
          <w:szCs w:val="28"/>
          <w:lang w:eastAsia="ru-RU"/>
        </w:rPr>
        <w:t xml:space="preserve">итогам конкурса, для заключения </w:t>
      </w:r>
      <w:r w:rsidR="00E067EB" w:rsidRPr="00374EBB">
        <w:rPr>
          <w:rFonts w:ascii="Times New Roman" w:eastAsia="Times New Roman" w:hAnsi="Times New Roman" w:cs="Times New Roman"/>
          <w:color w:val="000000"/>
          <w:sz w:val="28"/>
          <w:szCs w:val="28"/>
          <w:lang w:eastAsia="ru-RU"/>
        </w:rPr>
        <w:t>инвестиционного соглашения</w:t>
      </w:r>
      <w:r w:rsidR="00C20D13" w:rsidRPr="00374EBB">
        <w:rPr>
          <w:rFonts w:ascii="Times New Roman" w:eastAsia="Times New Roman" w:hAnsi="Times New Roman" w:cs="Times New Roman"/>
          <w:color w:val="000000"/>
          <w:sz w:val="28"/>
          <w:szCs w:val="28"/>
          <w:lang w:eastAsia="ru-RU"/>
        </w:rPr>
        <w:t>.</w:t>
      </w:r>
    </w:p>
    <w:p w14:paraId="65EF66D7" w14:textId="2AB4BBD1" w:rsidR="00C20D13" w:rsidRPr="00374EBB"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374EBB">
        <w:rPr>
          <w:rFonts w:ascii="Times New Roman" w:eastAsia="Times New Roman" w:hAnsi="Times New Roman" w:cs="Times New Roman"/>
          <w:color w:val="000000"/>
          <w:sz w:val="28"/>
          <w:szCs w:val="28"/>
          <w:lang w:eastAsia="ru-RU"/>
        </w:rPr>
        <w:t xml:space="preserve">При отказе второго участника или непредставления им ответа в течение 30 календарных дней со дня направления ему предложения, то решением </w:t>
      </w:r>
      <w:r w:rsidR="00E067EB" w:rsidRPr="00374EBB">
        <w:rPr>
          <w:rFonts w:ascii="Times New Roman" w:eastAsia="Times New Roman" w:hAnsi="Times New Roman" w:cs="Times New Roman"/>
          <w:color w:val="000000"/>
          <w:sz w:val="28"/>
          <w:szCs w:val="28"/>
          <w:lang w:eastAsia="ru-RU"/>
        </w:rPr>
        <w:t xml:space="preserve">конкурсной </w:t>
      </w:r>
      <w:r w:rsidRPr="00374EBB">
        <w:rPr>
          <w:rFonts w:ascii="Times New Roman" w:eastAsia="Times New Roman" w:hAnsi="Times New Roman" w:cs="Times New Roman"/>
          <w:color w:val="000000"/>
          <w:sz w:val="28"/>
          <w:szCs w:val="28"/>
          <w:lang w:eastAsia="ru-RU"/>
        </w:rPr>
        <w:t>комиссии конкурс признается несостоявшимся, и уполномоченный государственный орган по инвестициям объявляет повторный конкурс.</w:t>
      </w:r>
    </w:p>
    <w:p w14:paraId="2C4945EF" w14:textId="5E24115F" w:rsidR="00C20D13" w:rsidRDefault="00E735DD"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FD0C96">
        <w:rPr>
          <w:rFonts w:ascii="Times New Roman" w:eastAsia="Times New Roman" w:hAnsi="Times New Roman" w:cs="Times New Roman"/>
          <w:color w:val="000000"/>
          <w:sz w:val="28"/>
          <w:szCs w:val="28"/>
          <w:lang w:eastAsia="ru-RU"/>
        </w:rPr>
        <w:t>4</w:t>
      </w:r>
      <w:r w:rsidR="00C20D13" w:rsidRPr="00374EBB">
        <w:rPr>
          <w:rFonts w:ascii="Times New Roman" w:eastAsia="Times New Roman" w:hAnsi="Times New Roman" w:cs="Times New Roman"/>
          <w:color w:val="000000"/>
          <w:sz w:val="28"/>
          <w:szCs w:val="28"/>
          <w:lang w:eastAsia="ru-RU"/>
        </w:rPr>
        <w:t xml:space="preserve">. В случае объявления </w:t>
      </w:r>
      <w:r w:rsidR="00374EBB" w:rsidRPr="00374EBB">
        <w:rPr>
          <w:rFonts w:ascii="Times New Roman" w:eastAsia="Times New Roman" w:hAnsi="Times New Roman" w:cs="Times New Roman"/>
          <w:color w:val="000000"/>
          <w:sz w:val="28"/>
          <w:szCs w:val="28"/>
          <w:lang w:eastAsia="ru-RU"/>
        </w:rPr>
        <w:t xml:space="preserve">конкурсной </w:t>
      </w:r>
      <w:r w:rsidR="00C20D13" w:rsidRPr="00374EBB">
        <w:rPr>
          <w:rFonts w:ascii="Times New Roman" w:eastAsia="Times New Roman" w:hAnsi="Times New Roman" w:cs="Times New Roman"/>
          <w:color w:val="000000"/>
          <w:sz w:val="28"/>
          <w:szCs w:val="28"/>
          <w:lang w:eastAsia="ru-RU"/>
        </w:rPr>
        <w:t xml:space="preserve">комиссией победителя конкурса инициатор проекта не вправе в одностороннем порядке отказаться от заключения </w:t>
      </w:r>
      <w:r w:rsidR="00374EBB" w:rsidRPr="00374EBB">
        <w:rPr>
          <w:rFonts w:ascii="Times New Roman" w:eastAsia="Times New Roman" w:hAnsi="Times New Roman" w:cs="Times New Roman"/>
          <w:color w:val="000000"/>
          <w:sz w:val="28"/>
          <w:szCs w:val="28"/>
          <w:lang w:eastAsia="ru-RU"/>
        </w:rPr>
        <w:t>инвестиционного соглашения</w:t>
      </w:r>
      <w:r w:rsidR="00C20D13" w:rsidRPr="00374EBB">
        <w:rPr>
          <w:rFonts w:ascii="Times New Roman" w:eastAsia="Times New Roman" w:hAnsi="Times New Roman" w:cs="Times New Roman"/>
          <w:color w:val="000000"/>
          <w:sz w:val="28"/>
          <w:szCs w:val="28"/>
          <w:lang w:eastAsia="ru-RU"/>
        </w:rPr>
        <w:t>.</w:t>
      </w:r>
    </w:p>
    <w:p w14:paraId="28BB600D" w14:textId="376093D6" w:rsidR="00423088" w:rsidRDefault="00423088"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p>
    <w:p w14:paraId="0F144CAA" w14:textId="58B7C2BF" w:rsidR="00423088" w:rsidRPr="0028383A" w:rsidRDefault="0028383A" w:rsidP="0028383A">
      <w:pPr>
        <w:spacing w:after="60" w:line="240" w:lineRule="auto"/>
        <w:contextualSpacing/>
        <w:jc w:val="center"/>
        <w:rPr>
          <w:rFonts w:ascii="Times New Roman" w:eastAsia="Times New Roman" w:hAnsi="Times New Roman" w:cs="Times New Roman"/>
          <w:b/>
          <w:bCs/>
          <w:color w:val="EE0000"/>
          <w:sz w:val="28"/>
          <w:szCs w:val="28"/>
          <w:lang w:val="ky-KG" w:eastAsia="ru-RU"/>
        </w:rPr>
      </w:pPr>
      <w:r w:rsidRPr="0028383A">
        <w:rPr>
          <w:rFonts w:ascii="Times New Roman" w:eastAsia="Times New Roman" w:hAnsi="Times New Roman" w:cs="Times New Roman"/>
          <w:b/>
          <w:bCs/>
          <w:color w:val="EE0000"/>
          <w:sz w:val="28"/>
          <w:szCs w:val="28"/>
          <w:lang w:val="ky-KG" w:eastAsia="ru-RU"/>
        </w:rPr>
        <w:t xml:space="preserve">6. </w:t>
      </w:r>
      <w:r>
        <w:rPr>
          <w:rFonts w:ascii="Times New Roman" w:eastAsia="Times New Roman" w:hAnsi="Times New Roman" w:cs="Times New Roman"/>
          <w:b/>
          <w:bCs/>
          <w:color w:val="EE0000"/>
          <w:sz w:val="28"/>
          <w:szCs w:val="28"/>
          <w:lang w:val="ky-KG" w:eastAsia="ru-RU"/>
        </w:rPr>
        <w:t>Мониторинг и контроль</w:t>
      </w:r>
    </w:p>
    <w:p w14:paraId="69209B81" w14:textId="77777777" w:rsidR="00B51FFB" w:rsidRPr="00B51FFB" w:rsidRDefault="00B51FFB" w:rsidP="00B51FFB">
      <w:pPr>
        <w:spacing w:after="120" w:line="240" w:lineRule="auto"/>
        <w:ind w:firstLine="567"/>
        <w:contextualSpacing/>
        <w:jc w:val="both"/>
        <w:rPr>
          <w:rFonts w:ascii="Times New Roman" w:eastAsia="Times New Roman" w:hAnsi="Times New Roman" w:cs="Times New Roman"/>
          <w:color w:val="000000"/>
          <w:sz w:val="28"/>
          <w:szCs w:val="28"/>
          <w:lang w:val="ky-KG" w:eastAsia="ru-RU"/>
        </w:rPr>
      </w:pPr>
    </w:p>
    <w:p w14:paraId="344F2C66" w14:textId="1B173544" w:rsidR="00210886" w:rsidRPr="002A53A8" w:rsidRDefault="00B51FFB" w:rsidP="0023098D">
      <w:pPr>
        <w:spacing w:after="0" w:line="240" w:lineRule="auto"/>
        <w:ind w:firstLine="720"/>
        <w:contextualSpacing/>
        <w:jc w:val="both"/>
        <w:rPr>
          <w:rFonts w:ascii="Times New Roman" w:hAnsi="Times New Roman" w:cs="Times New Roman"/>
          <w:color w:val="EE0000"/>
          <w:sz w:val="28"/>
          <w:szCs w:val="28"/>
          <w:lang w:val="ky-KG"/>
        </w:rPr>
      </w:pPr>
      <w:r w:rsidRPr="003D0A32">
        <w:rPr>
          <w:rFonts w:ascii="Times New Roman" w:eastAsia="Times New Roman" w:hAnsi="Times New Roman" w:cs="Times New Roman"/>
          <w:color w:val="EE0000"/>
          <w:sz w:val="28"/>
          <w:szCs w:val="28"/>
          <w:lang w:val="ky-KG" w:eastAsia="ru-RU"/>
        </w:rPr>
        <w:t xml:space="preserve">55. Уполномоченный государственный орган по инвестициям проводит </w:t>
      </w:r>
      <w:r w:rsidRPr="003D0A32">
        <w:rPr>
          <w:rFonts w:ascii="Times New Roman" w:eastAsia="Times New Roman" w:hAnsi="Times New Roman" w:cs="Times New Roman"/>
          <w:color w:val="EE0000"/>
          <w:sz w:val="28"/>
          <w:szCs w:val="28"/>
          <w:lang w:eastAsia="ru-RU"/>
        </w:rPr>
        <w:t xml:space="preserve">мониторинг реализации инвестиционных проектов с участием государственных органов и органов местного </w:t>
      </w:r>
      <w:r w:rsidRPr="002A53A8">
        <w:rPr>
          <w:rFonts w:ascii="Times New Roman" w:eastAsia="Times New Roman" w:hAnsi="Times New Roman" w:cs="Times New Roman"/>
          <w:color w:val="EE0000"/>
          <w:sz w:val="28"/>
          <w:szCs w:val="28"/>
          <w:lang w:eastAsia="ru-RU"/>
        </w:rPr>
        <w:t>самоуправления</w:t>
      </w:r>
      <w:r w:rsidR="0023098D" w:rsidRPr="002A53A8">
        <w:rPr>
          <w:rFonts w:ascii="Times New Roman" w:eastAsia="Times New Roman" w:hAnsi="Times New Roman" w:cs="Times New Roman"/>
          <w:color w:val="EE0000"/>
          <w:sz w:val="28"/>
          <w:szCs w:val="28"/>
          <w:lang w:val="ky-KG" w:eastAsia="ru-RU"/>
        </w:rPr>
        <w:t>,</w:t>
      </w:r>
      <w:r w:rsidR="00210886" w:rsidRPr="002A53A8">
        <w:rPr>
          <w:rFonts w:ascii="Times New Roman" w:eastAsia="Times New Roman" w:hAnsi="Times New Roman" w:cs="Times New Roman"/>
          <w:color w:val="EE0000"/>
          <w:sz w:val="28"/>
          <w:szCs w:val="28"/>
          <w:lang w:val="ky-KG" w:eastAsia="ru-RU"/>
        </w:rPr>
        <w:t xml:space="preserve"> и </w:t>
      </w:r>
      <w:r w:rsidR="00210886" w:rsidRPr="002A53A8">
        <w:rPr>
          <w:rFonts w:ascii="Times New Roman" w:hAnsi="Times New Roman" w:cs="Times New Roman"/>
          <w:color w:val="EE0000"/>
          <w:sz w:val="28"/>
          <w:szCs w:val="28"/>
        </w:rPr>
        <w:t xml:space="preserve">контроль исполнения обязательств, взятых </w:t>
      </w:r>
      <w:r w:rsidR="0023098D" w:rsidRPr="002A53A8">
        <w:rPr>
          <w:rFonts w:ascii="Times New Roman" w:hAnsi="Times New Roman" w:cs="Times New Roman"/>
          <w:color w:val="EE0000"/>
          <w:sz w:val="28"/>
          <w:szCs w:val="28"/>
          <w:lang w:val="ky-KG"/>
        </w:rPr>
        <w:t>инвесторами</w:t>
      </w:r>
      <w:r w:rsidR="00210886" w:rsidRPr="002A53A8">
        <w:rPr>
          <w:rFonts w:ascii="Times New Roman" w:hAnsi="Times New Roman" w:cs="Times New Roman"/>
          <w:color w:val="EE0000"/>
          <w:sz w:val="28"/>
          <w:szCs w:val="28"/>
        </w:rPr>
        <w:t xml:space="preserve">, </w:t>
      </w:r>
      <w:r w:rsidR="0023098D" w:rsidRPr="002A53A8">
        <w:rPr>
          <w:rFonts w:ascii="Times New Roman" w:eastAsia="Times New Roman" w:hAnsi="Times New Roman" w:cs="Times New Roman"/>
          <w:color w:val="EE0000"/>
          <w:sz w:val="28"/>
          <w:szCs w:val="28"/>
          <w:lang w:eastAsia="ru-RU"/>
        </w:rPr>
        <w:t>определенных инвестиционными соглашениями</w:t>
      </w:r>
      <w:r w:rsidR="00210886" w:rsidRPr="002A53A8">
        <w:rPr>
          <w:rFonts w:ascii="Times New Roman" w:hAnsi="Times New Roman" w:cs="Times New Roman"/>
          <w:color w:val="EE0000"/>
          <w:sz w:val="28"/>
          <w:szCs w:val="28"/>
        </w:rPr>
        <w:t>.</w:t>
      </w:r>
    </w:p>
    <w:p w14:paraId="62613C45" w14:textId="6C03C7E3" w:rsidR="004D1E85" w:rsidRPr="002A53A8" w:rsidRDefault="004D1E85" w:rsidP="0023098D">
      <w:pPr>
        <w:spacing w:after="0" w:line="240" w:lineRule="auto"/>
        <w:ind w:firstLine="720"/>
        <w:contextualSpacing/>
        <w:jc w:val="both"/>
        <w:rPr>
          <w:rFonts w:ascii="Times New Roman" w:eastAsia="Times New Roman" w:hAnsi="Times New Roman" w:cs="Times New Roman"/>
          <w:color w:val="EE0000"/>
          <w:sz w:val="28"/>
          <w:szCs w:val="28"/>
          <w:lang w:val="ky-KG" w:eastAsia="ru-RU"/>
        </w:rPr>
      </w:pPr>
      <w:r w:rsidRPr="002A53A8">
        <w:rPr>
          <w:rFonts w:ascii="Times New Roman" w:hAnsi="Times New Roman" w:cs="Times New Roman"/>
          <w:color w:val="EE0000"/>
          <w:sz w:val="28"/>
          <w:szCs w:val="28"/>
          <w:lang w:val="ky-KG"/>
        </w:rPr>
        <w:t xml:space="preserve">56. </w:t>
      </w:r>
      <w:r w:rsidR="008A6D20" w:rsidRPr="002A53A8">
        <w:rPr>
          <w:rFonts w:ascii="Times New Roman" w:eastAsia="Times New Roman" w:hAnsi="Times New Roman" w:cs="Times New Roman"/>
          <w:color w:val="EE0000"/>
          <w:sz w:val="28"/>
          <w:szCs w:val="28"/>
          <w:lang w:eastAsia="ru-RU"/>
        </w:rPr>
        <w:t>Государственные органы, органы местного самоуправления</w:t>
      </w:r>
      <w:r w:rsidR="008A6D20" w:rsidRPr="002A53A8">
        <w:rPr>
          <w:rFonts w:ascii="Times New Roman" w:eastAsia="Times New Roman" w:hAnsi="Times New Roman" w:cs="Times New Roman"/>
          <w:color w:val="EE0000"/>
          <w:sz w:val="28"/>
          <w:szCs w:val="28"/>
          <w:lang w:val="ky-KG" w:eastAsia="ru-RU"/>
        </w:rPr>
        <w:t xml:space="preserve"> обязаны представлять в уполномоченный государственный орган</w:t>
      </w:r>
      <w:r w:rsidR="002A53A8">
        <w:rPr>
          <w:rFonts w:ascii="Times New Roman" w:eastAsia="Times New Roman" w:hAnsi="Times New Roman" w:cs="Times New Roman"/>
          <w:color w:val="EE0000"/>
          <w:sz w:val="28"/>
          <w:szCs w:val="28"/>
          <w:lang w:val="ky-KG" w:eastAsia="ru-RU"/>
        </w:rPr>
        <w:t xml:space="preserve"> по инвестициям</w:t>
      </w:r>
      <w:r w:rsidR="008A6D20" w:rsidRPr="002A53A8">
        <w:rPr>
          <w:rFonts w:ascii="Times New Roman" w:eastAsia="Times New Roman" w:hAnsi="Times New Roman" w:cs="Times New Roman"/>
          <w:color w:val="EE0000"/>
          <w:sz w:val="28"/>
          <w:szCs w:val="28"/>
          <w:lang w:val="ky-KG" w:eastAsia="ru-RU"/>
        </w:rPr>
        <w:t>:</w:t>
      </w:r>
    </w:p>
    <w:p w14:paraId="588D09A2" w14:textId="4102787F" w:rsidR="00D8726D" w:rsidRPr="002A53A8" w:rsidRDefault="008A6D20" w:rsidP="008A6D20">
      <w:pPr>
        <w:spacing w:after="0" w:line="240" w:lineRule="auto"/>
        <w:ind w:firstLine="720"/>
        <w:contextualSpacing/>
        <w:jc w:val="both"/>
        <w:rPr>
          <w:rFonts w:ascii="Times New Roman" w:eastAsia="Times New Roman" w:hAnsi="Times New Roman" w:cs="Times New Roman"/>
          <w:color w:val="EE0000"/>
          <w:sz w:val="28"/>
          <w:szCs w:val="28"/>
          <w:lang w:val="ky-KG" w:eastAsia="ru-RU"/>
        </w:rPr>
      </w:pPr>
      <w:r w:rsidRPr="002A53A8">
        <w:rPr>
          <w:rFonts w:ascii="Times New Roman" w:eastAsia="Times New Roman" w:hAnsi="Times New Roman" w:cs="Times New Roman"/>
          <w:color w:val="EE0000"/>
          <w:sz w:val="28"/>
          <w:szCs w:val="28"/>
          <w:lang w:val="ky-KG" w:eastAsia="ru-RU"/>
        </w:rPr>
        <w:t xml:space="preserve">1) </w:t>
      </w:r>
      <w:r w:rsidR="00D8726D" w:rsidRPr="002A53A8">
        <w:rPr>
          <w:rFonts w:ascii="Times New Roman" w:eastAsia="Times New Roman" w:hAnsi="Times New Roman" w:cs="Times New Roman"/>
          <w:color w:val="EE0000"/>
          <w:sz w:val="28"/>
          <w:szCs w:val="28"/>
          <w:lang w:eastAsia="ru-RU"/>
        </w:rPr>
        <w:t>не позднее 10 календарных дней после проведения встречи с инвесторами по вопросам привлечения инвестиций и реализации инвестиционных проектов информацию о результатах встречи и достигнутых договоренностях</w:t>
      </w:r>
      <w:r w:rsidRPr="002A53A8">
        <w:rPr>
          <w:rFonts w:ascii="Times New Roman" w:eastAsia="Times New Roman" w:hAnsi="Times New Roman" w:cs="Times New Roman"/>
          <w:color w:val="EE0000"/>
          <w:sz w:val="28"/>
          <w:szCs w:val="28"/>
          <w:lang w:val="ky-KG" w:eastAsia="ru-RU"/>
        </w:rPr>
        <w:t>;</w:t>
      </w:r>
    </w:p>
    <w:p w14:paraId="35B763BE" w14:textId="2FC4EF44" w:rsidR="00D8726D" w:rsidRPr="002A53A8" w:rsidRDefault="008A6D20" w:rsidP="008A6D20">
      <w:pPr>
        <w:spacing w:after="0" w:line="240" w:lineRule="auto"/>
        <w:ind w:firstLine="720"/>
        <w:contextualSpacing/>
        <w:jc w:val="both"/>
        <w:rPr>
          <w:rFonts w:ascii="Times New Roman" w:hAnsi="Times New Roman" w:cs="Times New Roman"/>
          <w:color w:val="EE0000"/>
          <w:sz w:val="28"/>
          <w:szCs w:val="28"/>
          <w:lang w:val="ky-KG"/>
        </w:rPr>
      </w:pPr>
      <w:r w:rsidRPr="002A53A8">
        <w:rPr>
          <w:rFonts w:ascii="Times New Roman" w:eastAsia="Times New Roman" w:hAnsi="Times New Roman" w:cs="Times New Roman"/>
          <w:color w:val="EE0000"/>
          <w:sz w:val="28"/>
          <w:szCs w:val="28"/>
          <w:lang w:val="ky-KG" w:eastAsia="ru-RU"/>
        </w:rPr>
        <w:t xml:space="preserve">2) </w:t>
      </w:r>
      <w:r w:rsidR="00D8726D" w:rsidRPr="002A53A8">
        <w:rPr>
          <w:rFonts w:ascii="Times New Roman" w:eastAsia="Times New Roman" w:hAnsi="Times New Roman" w:cs="Times New Roman"/>
          <w:color w:val="EE0000"/>
          <w:sz w:val="28"/>
          <w:szCs w:val="28"/>
          <w:lang w:eastAsia="ru-RU"/>
        </w:rPr>
        <w:t>не позднее 30 календарных дней после окончания календарного года информацию по привлечению инвестиций и реализации инвестиционных проектов.</w:t>
      </w:r>
    </w:p>
    <w:p w14:paraId="53AA9D72" w14:textId="438B93C5" w:rsidR="00D06477" w:rsidRPr="003D5C59" w:rsidRDefault="003D5C59" w:rsidP="00E52FD9">
      <w:pPr>
        <w:spacing w:after="120" w:line="240" w:lineRule="auto"/>
        <w:ind w:firstLine="567"/>
        <w:jc w:val="both"/>
        <w:rPr>
          <w:rFonts w:ascii="Times New Roman" w:eastAsia="Times New Roman" w:hAnsi="Times New Roman" w:cs="Times New Roman"/>
          <w:color w:val="EE0000"/>
          <w:sz w:val="28"/>
          <w:szCs w:val="28"/>
          <w:lang w:val="ky-KG" w:eastAsia="ru-RU"/>
        </w:rPr>
      </w:pPr>
      <w:r w:rsidRPr="003D5C59">
        <w:rPr>
          <w:rFonts w:ascii="Times New Roman" w:eastAsia="Times New Roman" w:hAnsi="Times New Roman" w:cs="Times New Roman"/>
          <w:color w:val="EE0000"/>
          <w:sz w:val="28"/>
          <w:szCs w:val="28"/>
          <w:lang w:val="ky-KG" w:eastAsia="ru-RU"/>
        </w:rPr>
        <w:t>57</w:t>
      </w:r>
      <w:r w:rsidR="00D8726D" w:rsidRPr="003D5C59">
        <w:rPr>
          <w:rFonts w:ascii="Times New Roman" w:eastAsia="Times New Roman" w:hAnsi="Times New Roman" w:cs="Times New Roman"/>
          <w:color w:val="EE0000"/>
          <w:sz w:val="28"/>
          <w:szCs w:val="28"/>
          <w:lang w:eastAsia="ru-RU"/>
        </w:rPr>
        <w:t>. Уполномоченный государственный орган не позднее 60 календарный дней после окончания отчетного года представляет Президенту Кыргызской Республики и Председателю Кабинета Министров информацию о реализации инвестиционных проектов в Кыргызской Республике, включая описание текущих проблем и предложения по их решению.</w:t>
      </w:r>
    </w:p>
    <w:tbl>
      <w:tblPr>
        <w:tblW w:w="0" w:type="auto"/>
        <w:tblCellMar>
          <w:left w:w="0" w:type="dxa"/>
          <w:right w:w="0" w:type="dxa"/>
        </w:tblCellMar>
        <w:tblLook w:val="04A0" w:firstRow="1" w:lastRow="0" w:firstColumn="1" w:lastColumn="0" w:noHBand="0" w:noVBand="1"/>
      </w:tblPr>
      <w:tblGrid>
        <w:gridCol w:w="2776"/>
        <w:gridCol w:w="2777"/>
        <w:gridCol w:w="2951"/>
      </w:tblGrid>
      <w:tr w:rsidR="00C20D13" w:rsidRPr="007310F5" w14:paraId="31662F9C" w14:textId="77777777" w:rsidTr="003D3798">
        <w:trPr>
          <w:trHeight w:val="709"/>
        </w:trPr>
        <w:tc>
          <w:tcPr>
            <w:tcW w:w="3118" w:type="dxa"/>
            <w:tcBorders>
              <w:top w:val="nil"/>
              <w:left w:val="nil"/>
              <w:bottom w:val="nil"/>
              <w:right w:val="nil"/>
            </w:tcBorders>
            <w:tcMar>
              <w:top w:w="0" w:type="dxa"/>
              <w:left w:w="108" w:type="dxa"/>
              <w:bottom w:w="0" w:type="dxa"/>
              <w:right w:w="108" w:type="dxa"/>
            </w:tcMar>
            <w:hideMark/>
          </w:tcPr>
          <w:p w14:paraId="0EF91874" w14:textId="77777777"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lastRenderedPageBreak/>
              <w:t> </w:t>
            </w:r>
          </w:p>
        </w:tc>
        <w:tc>
          <w:tcPr>
            <w:tcW w:w="3118" w:type="dxa"/>
            <w:tcBorders>
              <w:top w:val="nil"/>
              <w:left w:val="nil"/>
              <w:bottom w:val="nil"/>
              <w:right w:val="nil"/>
            </w:tcBorders>
            <w:tcMar>
              <w:top w:w="0" w:type="dxa"/>
              <w:left w:w="108" w:type="dxa"/>
              <w:bottom w:w="0" w:type="dxa"/>
              <w:right w:w="108" w:type="dxa"/>
            </w:tcMar>
            <w:hideMark/>
          </w:tcPr>
          <w:p w14:paraId="052BC022" w14:textId="77777777"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3118" w:type="dxa"/>
            <w:tcBorders>
              <w:top w:val="nil"/>
              <w:left w:val="nil"/>
              <w:bottom w:val="nil"/>
              <w:right w:val="nil"/>
            </w:tcBorders>
            <w:tcMar>
              <w:top w:w="0" w:type="dxa"/>
              <w:left w:w="108" w:type="dxa"/>
              <w:bottom w:w="0" w:type="dxa"/>
              <w:right w:w="108" w:type="dxa"/>
            </w:tcMar>
            <w:hideMark/>
          </w:tcPr>
          <w:p w14:paraId="7A768F58" w14:textId="55118C49"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bookmarkStart w:id="4" w:name="pr1"/>
            <w:r w:rsidRPr="007310F5">
              <w:rPr>
                <w:rFonts w:ascii="Times New Roman" w:eastAsia="Times New Roman" w:hAnsi="Times New Roman" w:cs="Times New Roman"/>
                <w:color w:val="000000"/>
                <w:sz w:val="28"/>
                <w:szCs w:val="28"/>
                <w:lang w:eastAsia="ru-RU"/>
              </w:rPr>
              <w:t>Приложение 1</w:t>
            </w:r>
            <w:bookmarkEnd w:id="4"/>
            <w:r w:rsidRPr="007310F5">
              <w:rPr>
                <w:rFonts w:ascii="Times New Roman" w:eastAsia="Times New Roman" w:hAnsi="Times New Roman" w:cs="Times New Roman"/>
                <w:color w:val="000000"/>
                <w:sz w:val="28"/>
                <w:szCs w:val="28"/>
                <w:lang w:eastAsia="ru-RU"/>
              </w:rPr>
              <w:br/>
            </w:r>
          </w:p>
        </w:tc>
      </w:tr>
    </w:tbl>
    <w:p w14:paraId="0F6CF5C9" w14:textId="77777777" w:rsidR="008966DB" w:rsidRDefault="008966DB" w:rsidP="00C20D13">
      <w:pPr>
        <w:spacing w:before="400" w:after="400" w:line="240" w:lineRule="auto"/>
        <w:contextualSpacing/>
        <w:jc w:val="center"/>
        <w:rPr>
          <w:rFonts w:ascii="Times New Roman" w:eastAsia="Times New Roman" w:hAnsi="Times New Roman" w:cs="Times New Roman"/>
          <w:b/>
          <w:bCs/>
          <w:color w:val="000000"/>
          <w:sz w:val="28"/>
          <w:szCs w:val="28"/>
          <w:lang w:val="ky-KG" w:eastAsia="ru-RU"/>
        </w:rPr>
      </w:pPr>
    </w:p>
    <w:p w14:paraId="2FA045C8" w14:textId="77777777" w:rsidR="008966DB" w:rsidRDefault="008966DB" w:rsidP="00C20D13">
      <w:pPr>
        <w:spacing w:before="400" w:after="400" w:line="240" w:lineRule="auto"/>
        <w:contextualSpacing/>
        <w:jc w:val="center"/>
        <w:rPr>
          <w:rFonts w:ascii="Times New Roman" w:eastAsia="Times New Roman" w:hAnsi="Times New Roman" w:cs="Times New Roman"/>
          <w:b/>
          <w:bCs/>
          <w:color w:val="000000"/>
          <w:sz w:val="28"/>
          <w:szCs w:val="28"/>
          <w:lang w:val="ky-KG" w:eastAsia="ru-RU"/>
        </w:rPr>
      </w:pPr>
    </w:p>
    <w:p w14:paraId="383D4B44" w14:textId="621DE327" w:rsidR="00501BBB" w:rsidRPr="007310F5" w:rsidRDefault="00F13547" w:rsidP="00C20D13">
      <w:pPr>
        <w:spacing w:before="400" w:after="400" w:line="240" w:lineRule="auto"/>
        <w:contextualSpacing/>
        <w:jc w:val="center"/>
        <w:rPr>
          <w:rFonts w:ascii="Times New Roman" w:eastAsia="Times New Roman" w:hAnsi="Times New Roman" w:cs="Times New Roman"/>
          <w:b/>
          <w:bCs/>
          <w:color w:val="000000"/>
          <w:sz w:val="28"/>
          <w:szCs w:val="28"/>
          <w:lang w:val="ky-KG" w:eastAsia="ru-RU"/>
        </w:rPr>
      </w:pPr>
      <w:r w:rsidRPr="007310F5">
        <w:rPr>
          <w:rFonts w:ascii="Times New Roman" w:eastAsia="Times New Roman" w:hAnsi="Times New Roman" w:cs="Times New Roman"/>
          <w:b/>
          <w:bCs/>
          <w:color w:val="000000"/>
          <w:sz w:val="28"/>
          <w:szCs w:val="28"/>
          <w:lang w:val="ky-KG" w:eastAsia="ru-RU"/>
        </w:rPr>
        <w:t xml:space="preserve">Заявка </w:t>
      </w:r>
    </w:p>
    <w:p w14:paraId="1725CE8A" w14:textId="77777777" w:rsidR="00F13547" w:rsidRPr="007310F5" w:rsidRDefault="00F13547" w:rsidP="00F13547">
      <w:pPr>
        <w:spacing w:before="400" w:after="400" w:line="240" w:lineRule="auto"/>
        <w:contextualSpacing/>
        <w:jc w:val="center"/>
        <w:rPr>
          <w:rFonts w:ascii="Times New Roman" w:eastAsia="Times New Roman" w:hAnsi="Times New Roman" w:cs="Times New Roman"/>
          <w:b/>
          <w:bCs/>
          <w:color w:val="000000"/>
          <w:sz w:val="28"/>
          <w:szCs w:val="28"/>
          <w:lang w:val="ky-KG" w:eastAsia="ru-RU"/>
        </w:rPr>
      </w:pPr>
      <w:r w:rsidRPr="007310F5">
        <w:rPr>
          <w:rFonts w:ascii="Times New Roman" w:eastAsia="Times New Roman" w:hAnsi="Times New Roman" w:cs="Times New Roman"/>
          <w:b/>
          <w:bCs/>
          <w:color w:val="000000"/>
          <w:sz w:val="28"/>
          <w:szCs w:val="28"/>
          <w:lang w:val="ky-KG" w:eastAsia="ru-RU"/>
        </w:rPr>
        <w:t>на участие в конкурсе</w:t>
      </w:r>
      <w:r w:rsidR="00C20D13" w:rsidRPr="007310F5">
        <w:rPr>
          <w:rFonts w:ascii="Times New Roman" w:eastAsia="Times New Roman" w:hAnsi="Times New Roman" w:cs="Times New Roman"/>
          <w:b/>
          <w:bCs/>
          <w:color w:val="000000"/>
          <w:sz w:val="28"/>
          <w:szCs w:val="28"/>
          <w:lang w:eastAsia="ru-RU"/>
        </w:rPr>
        <w:t xml:space="preserve"> по инвестиционному </w:t>
      </w:r>
      <w:r w:rsidR="003D3798" w:rsidRPr="007310F5">
        <w:rPr>
          <w:rFonts w:ascii="Times New Roman" w:eastAsia="Times New Roman" w:hAnsi="Times New Roman" w:cs="Times New Roman"/>
          <w:b/>
          <w:bCs/>
          <w:color w:val="000000"/>
          <w:sz w:val="28"/>
          <w:szCs w:val="28"/>
          <w:lang w:eastAsia="ru-RU"/>
        </w:rPr>
        <w:t xml:space="preserve">предложению или </w:t>
      </w:r>
    </w:p>
    <w:p w14:paraId="227D3025" w14:textId="40C66BE4" w:rsidR="00C20D13" w:rsidRPr="007310F5" w:rsidRDefault="003D3798" w:rsidP="00F13547">
      <w:pPr>
        <w:spacing w:before="400" w:after="400" w:line="240" w:lineRule="auto"/>
        <w:contextualSpacing/>
        <w:jc w:val="center"/>
        <w:rPr>
          <w:rFonts w:ascii="Times New Roman" w:eastAsia="Times New Roman" w:hAnsi="Times New Roman" w:cs="Times New Roman"/>
          <w:b/>
          <w:bCs/>
          <w:color w:val="000000"/>
          <w:sz w:val="28"/>
          <w:szCs w:val="28"/>
          <w:lang w:val="ky-KG" w:eastAsia="ru-RU"/>
        </w:rPr>
      </w:pPr>
      <w:r w:rsidRPr="007310F5">
        <w:rPr>
          <w:rFonts w:ascii="Times New Roman" w:eastAsia="Times New Roman" w:hAnsi="Times New Roman" w:cs="Times New Roman"/>
          <w:b/>
          <w:bCs/>
          <w:color w:val="000000"/>
          <w:sz w:val="28"/>
          <w:szCs w:val="28"/>
          <w:lang w:eastAsia="ru-RU"/>
        </w:rPr>
        <w:t xml:space="preserve">инвестиционному </w:t>
      </w:r>
      <w:r w:rsidR="00C20D13" w:rsidRPr="007310F5">
        <w:rPr>
          <w:rFonts w:ascii="Times New Roman" w:eastAsia="Times New Roman" w:hAnsi="Times New Roman" w:cs="Times New Roman"/>
          <w:b/>
          <w:bCs/>
          <w:color w:val="000000"/>
          <w:sz w:val="28"/>
          <w:szCs w:val="28"/>
          <w:lang w:eastAsia="ru-RU"/>
        </w:rPr>
        <w:t>проекту (в том числе на поставку товаров, работ, услуг и консультационных услуг)</w:t>
      </w:r>
    </w:p>
    <w:p w14:paraId="2C6A0336" w14:textId="77777777" w:rsidR="003D3798" w:rsidRPr="007310F5" w:rsidRDefault="003D3798" w:rsidP="00C20D13">
      <w:pPr>
        <w:spacing w:before="400" w:after="400" w:line="240" w:lineRule="auto"/>
        <w:contextualSpacing/>
        <w:jc w:val="center"/>
        <w:rPr>
          <w:rFonts w:ascii="Times New Roman" w:eastAsia="Times New Roman" w:hAnsi="Times New Roman" w:cs="Times New Roman"/>
          <w:color w:val="000000"/>
          <w:sz w:val="28"/>
          <w:szCs w:val="28"/>
          <w:lang w:val="ky-KG" w:eastAsia="ru-RU"/>
        </w:rPr>
      </w:pPr>
    </w:p>
    <w:p w14:paraId="20FE9DA9" w14:textId="77777777" w:rsidR="00164827" w:rsidRPr="007310F5" w:rsidRDefault="00164827" w:rsidP="00164827">
      <w:pPr>
        <w:spacing w:before="400" w:after="400" w:line="240" w:lineRule="auto"/>
        <w:contextualSpacing/>
        <w:jc w:val="center"/>
        <w:rPr>
          <w:rFonts w:ascii="Times New Roman" w:eastAsia="Times New Roman" w:hAnsi="Times New Roman" w:cs="Times New Roman"/>
          <w:color w:val="000000"/>
          <w:sz w:val="28"/>
          <w:szCs w:val="28"/>
          <w:lang w:eastAsia="ru-RU"/>
        </w:rPr>
      </w:pPr>
    </w:p>
    <w:p w14:paraId="62F32765" w14:textId="77777777" w:rsidR="00164827" w:rsidRPr="007310F5" w:rsidRDefault="00164827" w:rsidP="00164827">
      <w:pPr>
        <w:spacing w:before="400" w:after="400" w:line="240" w:lineRule="auto"/>
        <w:contextualSpacing/>
        <w:jc w:val="center"/>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____________________________________________________________</w:t>
      </w:r>
    </w:p>
    <w:p w14:paraId="6E2287A1" w14:textId="16A274FF" w:rsidR="00164827" w:rsidRPr="001E7AC3" w:rsidRDefault="00164827" w:rsidP="00164827">
      <w:pPr>
        <w:pBdr>
          <w:bottom w:val="single" w:sz="12" w:space="1" w:color="auto"/>
        </w:pBdr>
        <w:spacing w:before="400" w:after="400" w:line="240" w:lineRule="auto"/>
        <w:contextualSpacing/>
        <w:jc w:val="center"/>
        <w:rPr>
          <w:rFonts w:ascii="Times New Roman" w:eastAsia="Times New Roman" w:hAnsi="Times New Roman" w:cs="Times New Roman"/>
          <w:color w:val="000000"/>
          <w:sz w:val="24"/>
          <w:szCs w:val="24"/>
          <w:lang w:eastAsia="ru-RU"/>
        </w:rPr>
      </w:pPr>
      <w:r w:rsidRPr="001E7AC3">
        <w:rPr>
          <w:rFonts w:ascii="Times New Roman" w:eastAsia="Times New Roman" w:hAnsi="Times New Roman" w:cs="Times New Roman"/>
          <w:color w:val="000000"/>
          <w:sz w:val="24"/>
          <w:szCs w:val="24"/>
          <w:lang w:eastAsia="ru-RU"/>
        </w:rPr>
        <w:t>(Наименование инвестиционного предложения или инвестиционного проекта)</w:t>
      </w:r>
    </w:p>
    <w:p w14:paraId="205895DD" w14:textId="77777777" w:rsidR="001E7AC3" w:rsidRPr="001E7AC3" w:rsidRDefault="001E7AC3" w:rsidP="00164827">
      <w:pPr>
        <w:pBdr>
          <w:bottom w:val="single" w:sz="12" w:space="1" w:color="auto"/>
        </w:pBdr>
        <w:spacing w:before="400" w:after="400" w:line="240" w:lineRule="auto"/>
        <w:contextualSpacing/>
        <w:jc w:val="center"/>
        <w:rPr>
          <w:rFonts w:ascii="Times New Roman" w:eastAsia="Times New Roman" w:hAnsi="Times New Roman" w:cs="Times New Roman"/>
          <w:color w:val="000000"/>
          <w:sz w:val="28"/>
          <w:szCs w:val="28"/>
          <w:lang w:eastAsia="ru-RU"/>
        </w:rPr>
      </w:pPr>
    </w:p>
    <w:p w14:paraId="419CA517" w14:textId="77777777" w:rsidR="001E7AC3" w:rsidRPr="007310F5" w:rsidRDefault="001E7AC3" w:rsidP="00C20D13">
      <w:pPr>
        <w:spacing w:after="120" w:line="240" w:lineRule="auto"/>
        <w:ind w:firstLine="567"/>
        <w:contextualSpacing/>
        <w:jc w:val="both"/>
        <w:rPr>
          <w:rFonts w:ascii="Times New Roman" w:eastAsia="Times New Roman" w:hAnsi="Times New Roman" w:cs="Times New Roman"/>
          <w:color w:val="000000"/>
          <w:sz w:val="28"/>
          <w:szCs w:val="28"/>
          <w:lang w:eastAsia="ru-RU"/>
        </w:rPr>
      </w:pPr>
    </w:p>
    <w:tbl>
      <w:tblPr>
        <w:tblW w:w="0" w:type="auto"/>
        <w:tblLayout w:type="fixed"/>
        <w:tblCellMar>
          <w:left w:w="0" w:type="dxa"/>
          <w:right w:w="0" w:type="dxa"/>
        </w:tblCellMar>
        <w:tblLook w:val="04A0" w:firstRow="1" w:lastRow="0" w:firstColumn="1" w:lastColumn="0" w:noHBand="0" w:noVBand="1"/>
      </w:tblPr>
      <w:tblGrid>
        <w:gridCol w:w="699"/>
        <w:gridCol w:w="2383"/>
        <w:gridCol w:w="1964"/>
        <w:gridCol w:w="1233"/>
        <w:gridCol w:w="1528"/>
        <w:gridCol w:w="1528"/>
      </w:tblGrid>
      <w:tr w:rsidR="00C20D13" w:rsidRPr="007310F5" w14:paraId="7ED2D6BE" w14:textId="77777777" w:rsidTr="0087256B">
        <w:tc>
          <w:tcPr>
            <w:tcW w:w="699" w:type="dxa"/>
            <w:vMerge w:val="restart"/>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27970E94" w14:textId="72DEA0BE"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val="ky-KG" w:eastAsia="ru-RU"/>
              </w:rPr>
            </w:pPr>
            <w:r w:rsidRPr="007310F5">
              <w:rPr>
                <w:rFonts w:ascii="Times New Roman" w:eastAsia="Times New Roman" w:hAnsi="Times New Roman" w:cs="Times New Roman"/>
                <w:b/>
                <w:bCs/>
                <w:color w:val="000000"/>
                <w:sz w:val="28"/>
                <w:szCs w:val="28"/>
                <w:lang w:eastAsia="ru-RU"/>
              </w:rPr>
              <w:t>№</w:t>
            </w:r>
          </w:p>
        </w:tc>
        <w:tc>
          <w:tcPr>
            <w:tcW w:w="434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9171429" w14:textId="77777777" w:rsidR="00C20D13" w:rsidRPr="001E7AC3" w:rsidRDefault="00C20D13" w:rsidP="00C20D13">
            <w:pPr>
              <w:spacing w:after="60" w:line="240" w:lineRule="auto"/>
              <w:contextualSpacing/>
              <w:jc w:val="center"/>
              <w:rPr>
                <w:rFonts w:ascii="Times New Roman" w:eastAsia="Times New Roman" w:hAnsi="Times New Roman" w:cs="Times New Roman"/>
                <w:color w:val="000000"/>
                <w:sz w:val="24"/>
                <w:szCs w:val="24"/>
                <w:lang w:eastAsia="ru-RU"/>
              </w:rPr>
            </w:pPr>
            <w:r w:rsidRPr="001E7AC3">
              <w:rPr>
                <w:rFonts w:ascii="Times New Roman" w:eastAsia="Times New Roman" w:hAnsi="Times New Roman" w:cs="Times New Roman"/>
                <w:b/>
                <w:bCs/>
                <w:color w:val="000000"/>
                <w:sz w:val="24"/>
                <w:szCs w:val="24"/>
                <w:lang w:eastAsia="ru-RU"/>
              </w:rPr>
              <w:t>Сведения об участнике конкурса</w:t>
            </w:r>
          </w:p>
        </w:tc>
        <w:tc>
          <w:tcPr>
            <w:tcW w:w="1233" w:type="dxa"/>
            <w:vMerge w:val="restart"/>
            <w:tcBorders>
              <w:top w:val="single" w:sz="8" w:space="0" w:color="000000"/>
              <w:left w:val="nil"/>
              <w:bottom w:val="nil"/>
              <w:right w:val="single" w:sz="8" w:space="0" w:color="000000"/>
            </w:tcBorders>
            <w:tcMar>
              <w:top w:w="0" w:type="dxa"/>
              <w:left w:w="108" w:type="dxa"/>
              <w:bottom w:w="0" w:type="dxa"/>
              <w:right w:w="108" w:type="dxa"/>
            </w:tcMar>
            <w:hideMark/>
          </w:tcPr>
          <w:p w14:paraId="356D6547" w14:textId="7BF888B1" w:rsidR="00C20D13" w:rsidRPr="001E7AC3" w:rsidRDefault="00C20D13" w:rsidP="00C20D13">
            <w:pPr>
              <w:spacing w:after="60" w:line="240" w:lineRule="auto"/>
              <w:contextualSpacing/>
              <w:jc w:val="center"/>
              <w:rPr>
                <w:rFonts w:ascii="Times New Roman" w:eastAsia="Times New Roman" w:hAnsi="Times New Roman" w:cs="Times New Roman"/>
                <w:color w:val="000000"/>
                <w:sz w:val="24"/>
                <w:szCs w:val="24"/>
                <w:lang w:eastAsia="ru-RU"/>
              </w:rPr>
            </w:pPr>
            <w:r w:rsidRPr="001E7AC3">
              <w:rPr>
                <w:rFonts w:ascii="Times New Roman" w:eastAsia="Times New Roman" w:hAnsi="Times New Roman" w:cs="Times New Roman"/>
                <w:b/>
                <w:bCs/>
                <w:color w:val="000000"/>
                <w:sz w:val="24"/>
                <w:szCs w:val="24"/>
                <w:lang w:eastAsia="ru-RU"/>
              </w:rPr>
              <w:t>Дата</w:t>
            </w:r>
          </w:p>
        </w:tc>
        <w:tc>
          <w:tcPr>
            <w:tcW w:w="1528" w:type="dxa"/>
            <w:vMerge w:val="restart"/>
            <w:tcBorders>
              <w:top w:val="single" w:sz="8" w:space="0" w:color="000000"/>
              <w:left w:val="nil"/>
              <w:bottom w:val="nil"/>
              <w:right w:val="single" w:sz="8" w:space="0" w:color="000000"/>
            </w:tcBorders>
            <w:tcMar>
              <w:top w:w="0" w:type="dxa"/>
              <w:left w:w="108" w:type="dxa"/>
              <w:bottom w:w="0" w:type="dxa"/>
              <w:right w:w="108" w:type="dxa"/>
            </w:tcMar>
            <w:hideMark/>
          </w:tcPr>
          <w:p w14:paraId="40D31C5A" w14:textId="77777777" w:rsidR="00C20D13" w:rsidRPr="001E7AC3" w:rsidRDefault="00C20D13" w:rsidP="00C20D13">
            <w:pPr>
              <w:spacing w:after="60" w:line="240" w:lineRule="auto"/>
              <w:contextualSpacing/>
              <w:jc w:val="center"/>
              <w:rPr>
                <w:rFonts w:ascii="Times New Roman" w:eastAsia="Times New Roman" w:hAnsi="Times New Roman" w:cs="Times New Roman"/>
                <w:color w:val="000000"/>
                <w:sz w:val="24"/>
                <w:szCs w:val="24"/>
                <w:lang w:eastAsia="ru-RU"/>
              </w:rPr>
            </w:pPr>
            <w:r w:rsidRPr="001E7AC3">
              <w:rPr>
                <w:rFonts w:ascii="Times New Roman" w:eastAsia="Times New Roman" w:hAnsi="Times New Roman" w:cs="Times New Roman"/>
                <w:b/>
                <w:bCs/>
                <w:color w:val="000000"/>
                <w:sz w:val="24"/>
                <w:szCs w:val="24"/>
                <w:lang w:eastAsia="ru-RU"/>
              </w:rPr>
              <w:t>ФИО паспортные данные лица, представившего документы</w:t>
            </w:r>
          </w:p>
        </w:tc>
        <w:tc>
          <w:tcPr>
            <w:tcW w:w="1528" w:type="dxa"/>
            <w:vMerge w:val="restart"/>
            <w:tcBorders>
              <w:top w:val="single" w:sz="8" w:space="0" w:color="000000"/>
              <w:left w:val="nil"/>
              <w:bottom w:val="nil"/>
              <w:right w:val="single" w:sz="8" w:space="0" w:color="000000"/>
            </w:tcBorders>
            <w:tcMar>
              <w:top w:w="0" w:type="dxa"/>
              <w:left w:w="108" w:type="dxa"/>
              <w:bottom w:w="0" w:type="dxa"/>
              <w:right w:w="108" w:type="dxa"/>
            </w:tcMar>
            <w:hideMark/>
          </w:tcPr>
          <w:p w14:paraId="7DF36E13" w14:textId="77777777" w:rsidR="00C20D13" w:rsidRPr="001E7AC3" w:rsidRDefault="00C20D13" w:rsidP="00C20D13">
            <w:pPr>
              <w:spacing w:after="60" w:line="240" w:lineRule="auto"/>
              <w:contextualSpacing/>
              <w:jc w:val="center"/>
              <w:rPr>
                <w:rFonts w:ascii="Times New Roman" w:eastAsia="Times New Roman" w:hAnsi="Times New Roman" w:cs="Times New Roman"/>
                <w:color w:val="000000"/>
                <w:sz w:val="24"/>
                <w:szCs w:val="24"/>
                <w:lang w:eastAsia="ru-RU"/>
              </w:rPr>
            </w:pPr>
            <w:r w:rsidRPr="001E7AC3">
              <w:rPr>
                <w:rFonts w:ascii="Times New Roman" w:eastAsia="Times New Roman" w:hAnsi="Times New Roman" w:cs="Times New Roman"/>
                <w:b/>
                <w:bCs/>
                <w:color w:val="000000"/>
                <w:sz w:val="24"/>
                <w:szCs w:val="24"/>
                <w:lang w:eastAsia="ru-RU"/>
              </w:rPr>
              <w:t>Роспись лица, представившего документы</w:t>
            </w:r>
          </w:p>
        </w:tc>
      </w:tr>
      <w:tr w:rsidR="00C20D13" w:rsidRPr="007310F5" w14:paraId="61FF4035" w14:textId="77777777" w:rsidTr="0087256B">
        <w:tc>
          <w:tcPr>
            <w:tcW w:w="699" w:type="dxa"/>
            <w:vMerge/>
            <w:tcBorders>
              <w:top w:val="single" w:sz="8" w:space="0" w:color="000000"/>
              <w:left w:val="single" w:sz="8" w:space="0" w:color="000000"/>
              <w:bottom w:val="nil"/>
              <w:right w:val="single" w:sz="8" w:space="0" w:color="000000"/>
            </w:tcBorders>
            <w:vAlign w:val="center"/>
            <w:hideMark/>
          </w:tcPr>
          <w:p w14:paraId="7985435C" w14:textId="77777777" w:rsidR="00C20D13" w:rsidRPr="007310F5" w:rsidRDefault="00C20D13" w:rsidP="00C20D13">
            <w:pPr>
              <w:spacing w:after="0" w:line="240" w:lineRule="auto"/>
              <w:contextualSpacing/>
              <w:rPr>
                <w:rFonts w:ascii="Times New Roman" w:eastAsia="Times New Roman" w:hAnsi="Times New Roman" w:cs="Times New Roman"/>
                <w:color w:val="000000"/>
                <w:sz w:val="28"/>
                <w:szCs w:val="28"/>
                <w:lang w:eastAsia="ru-RU"/>
              </w:rPr>
            </w:pPr>
          </w:p>
        </w:tc>
        <w:tc>
          <w:tcPr>
            <w:tcW w:w="2383" w:type="dxa"/>
            <w:tcBorders>
              <w:top w:val="nil"/>
              <w:left w:val="nil"/>
              <w:bottom w:val="single" w:sz="8" w:space="0" w:color="000000"/>
              <w:right w:val="single" w:sz="8" w:space="0" w:color="000000"/>
            </w:tcBorders>
            <w:tcMar>
              <w:top w:w="0" w:type="dxa"/>
              <w:left w:w="108" w:type="dxa"/>
              <w:bottom w:w="0" w:type="dxa"/>
              <w:right w:w="108" w:type="dxa"/>
            </w:tcMar>
            <w:hideMark/>
          </w:tcPr>
          <w:p w14:paraId="087628DF" w14:textId="77777777" w:rsidR="00C20D13" w:rsidRPr="001E7AC3" w:rsidRDefault="00C20D13" w:rsidP="00C20D13">
            <w:pPr>
              <w:spacing w:after="60" w:line="240" w:lineRule="auto"/>
              <w:contextualSpacing/>
              <w:jc w:val="center"/>
              <w:rPr>
                <w:rFonts w:ascii="Times New Roman" w:eastAsia="Times New Roman" w:hAnsi="Times New Roman" w:cs="Times New Roman"/>
                <w:color w:val="000000"/>
                <w:sz w:val="24"/>
                <w:szCs w:val="24"/>
                <w:lang w:eastAsia="ru-RU"/>
              </w:rPr>
            </w:pPr>
            <w:r w:rsidRPr="001E7AC3">
              <w:rPr>
                <w:rFonts w:ascii="Times New Roman" w:eastAsia="Times New Roman" w:hAnsi="Times New Roman" w:cs="Times New Roman"/>
                <w:b/>
                <w:bCs/>
                <w:color w:val="000000"/>
                <w:sz w:val="24"/>
                <w:szCs w:val="24"/>
                <w:lang w:eastAsia="ru-RU"/>
              </w:rPr>
              <w:t>Для индивидуальных предпринимателей: реквизиты свидетельства о государственной регистрации (перерегистрации) физического лица, занимающегося предпринимательской деятельностью или патента</w:t>
            </w:r>
          </w:p>
        </w:tc>
        <w:tc>
          <w:tcPr>
            <w:tcW w:w="1964" w:type="dxa"/>
            <w:tcBorders>
              <w:top w:val="nil"/>
              <w:left w:val="nil"/>
              <w:bottom w:val="single" w:sz="8" w:space="0" w:color="000000"/>
              <w:right w:val="single" w:sz="8" w:space="0" w:color="000000"/>
            </w:tcBorders>
            <w:tcMar>
              <w:top w:w="0" w:type="dxa"/>
              <w:left w:w="108" w:type="dxa"/>
              <w:bottom w:w="0" w:type="dxa"/>
              <w:right w:w="108" w:type="dxa"/>
            </w:tcMar>
            <w:hideMark/>
          </w:tcPr>
          <w:p w14:paraId="380A9DA6" w14:textId="77777777" w:rsidR="00C20D13" w:rsidRPr="001E7AC3" w:rsidRDefault="00C20D13" w:rsidP="00C20D13">
            <w:pPr>
              <w:spacing w:after="60" w:line="240" w:lineRule="auto"/>
              <w:contextualSpacing/>
              <w:jc w:val="center"/>
              <w:rPr>
                <w:rFonts w:ascii="Times New Roman" w:eastAsia="Times New Roman" w:hAnsi="Times New Roman" w:cs="Times New Roman"/>
                <w:color w:val="000000"/>
                <w:sz w:val="24"/>
                <w:szCs w:val="24"/>
                <w:lang w:eastAsia="ru-RU"/>
              </w:rPr>
            </w:pPr>
            <w:r w:rsidRPr="001E7AC3">
              <w:rPr>
                <w:rFonts w:ascii="Times New Roman" w:eastAsia="Times New Roman" w:hAnsi="Times New Roman" w:cs="Times New Roman"/>
                <w:b/>
                <w:bCs/>
                <w:color w:val="000000"/>
                <w:sz w:val="24"/>
                <w:szCs w:val="24"/>
                <w:lang w:eastAsia="ru-RU"/>
              </w:rPr>
              <w:t>Для юридического лица: наименование, номер и дата свидетельства о государственной регистрации (перерегистрации), наименование зарегистрировавшего органа</w:t>
            </w:r>
          </w:p>
        </w:tc>
        <w:tc>
          <w:tcPr>
            <w:tcW w:w="1233" w:type="dxa"/>
            <w:vMerge/>
            <w:tcBorders>
              <w:top w:val="single" w:sz="8" w:space="0" w:color="000000"/>
              <w:left w:val="nil"/>
              <w:bottom w:val="nil"/>
              <w:right w:val="single" w:sz="8" w:space="0" w:color="000000"/>
            </w:tcBorders>
            <w:vAlign w:val="center"/>
            <w:hideMark/>
          </w:tcPr>
          <w:p w14:paraId="0A4EAA59" w14:textId="77777777" w:rsidR="00C20D13" w:rsidRPr="001E7AC3" w:rsidRDefault="00C20D13" w:rsidP="00C20D13">
            <w:pPr>
              <w:spacing w:after="0" w:line="240" w:lineRule="auto"/>
              <w:contextualSpacing/>
              <w:rPr>
                <w:rFonts w:ascii="Times New Roman" w:eastAsia="Times New Roman" w:hAnsi="Times New Roman" w:cs="Times New Roman"/>
                <w:color w:val="000000"/>
                <w:sz w:val="24"/>
                <w:szCs w:val="24"/>
                <w:lang w:eastAsia="ru-RU"/>
              </w:rPr>
            </w:pPr>
          </w:p>
        </w:tc>
        <w:tc>
          <w:tcPr>
            <w:tcW w:w="1528" w:type="dxa"/>
            <w:vMerge/>
            <w:tcBorders>
              <w:top w:val="single" w:sz="8" w:space="0" w:color="000000"/>
              <w:left w:val="nil"/>
              <w:bottom w:val="nil"/>
              <w:right w:val="single" w:sz="8" w:space="0" w:color="000000"/>
            </w:tcBorders>
            <w:vAlign w:val="center"/>
            <w:hideMark/>
          </w:tcPr>
          <w:p w14:paraId="06E9BEED" w14:textId="77777777" w:rsidR="00C20D13" w:rsidRPr="001E7AC3" w:rsidRDefault="00C20D13" w:rsidP="00C20D13">
            <w:pPr>
              <w:spacing w:after="0" w:line="240" w:lineRule="auto"/>
              <w:contextualSpacing/>
              <w:rPr>
                <w:rFonts w:ascii="Times New Roman" w:eastAsia="Times New Roman" w:hAnsi="Times New Roman" w:cs="Times New Roman"/>
                <w:color w:val="000000"/>
                <w:sz w:val="24"/>
                <w:szCs w:val="24"/>
                <w:lang w:eastAsia="ru-RU"/>
              </w:rPr>
            </w:pPr>
          </w:p>
        </w:tc>
        <w:tc>
          <w:tcPr>
            <w:tcW w:w="1528" w:type="dxa"/>
            <w:vMerge/>
            <w:tcBorders>
              <w:top w:val="single" w:sz="8" w:space="0" w:color="000000"/>
              <w:left w:val="nil"/>
              <w:bottom w:val="nil"/>
              <w:right w:val="single" w:sz="8" w:space="0" w:color="000000"/>
            </w:tcBorders>
            <w:vAlign w:val="center"/>
            <w:hideMark/>
          </w:tcPr>
          <w:p w14:paraId="504E2C1D" w14:textId="77777777" w:rsidR="00C20D13" w:rsidRPr="001E7AC3" w:rsidRDefault="00C20D13" w:rsidP="00C20D13">
            <w:pPr>
              <w:spacing w:after="0" w:line="240" w:lineRule="auto"/>
              <w:contextualSpacing/>
              <w:rPr>
                <w:rFonts w:ascii="Times New Roman" w:eastAsia="Times New Roman" w:hAnsi="Times New Roman" w:cs="Times New Roman"/>
                <w:color w:val="000000"/>
                <w:sz w:val="24"/>
                <w:szCs w:val="24"/>
                <w:lang w:eastAsia="ru-RU"/>
              </w:rPr>
            </w:pPr>
          </w:p>
        </w:tc>
      </w:tr>
      <w:tr w:rsidR="00C20D13" w:rsidRPr="007310F5" w14:paraId="34A8EB80" w14:textId="77777777" w:rsidTr="0087256B">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6592AF" w14:textId="0F164BAA"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val="ky-KG" w:eastAsia="ru-RU"/>
              </w:rPr>
            </w:pPr>
          </w:p>
        </w:tc>
        <w:tc>
          <w:tcPr>
            <w:tcW w:w="2383" w:type="dxa"/>
            <w:tcBorders>
              <w:top w:val="nil"/>
              <w:left w:val="nil"/>
              <w:bottom w:val="single" w:sz="8" w:space="0" w:color="000000"/>
              <w:right w:val="single" w:sz="8" w:space="0" w:color="000000"/>
            </w:tcBorders>
            <w:tcMar>
              <w:top w:w="0" w:type="dxa"/>
              <w:left w:w="108" w:type="dxa"/>
              <w:bottom w:w="0" w:type="dxa"/>
              <w:right w:w="108" w:type="dxa"/>
            </w:tcMar>
            <w:hideMark/>
          </w:tcPr>
          <w:p w14:paraId="07B912C7"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964" w:type="dxa"/>
            <w:tcBorders>
              <w:top w:val="nil"/>
              <w:left w:val="nil"/>
              <w:bottom w:val="single" w:sz="8" w:space="0" w:color="000000"/>
              <w:right w:val="single" w:sz="8" w:space="0" w:color="000000"/>
            </w:tcBorders>
            <w:tcMar>
              <w:top w:w="0" w:type="dxa"/>
              <w:left w:w="108" w:type="dxa"/>
              <w:bottom w:w="0" w:type="dxa"/>
              <w:right w:w="108" w:type="dxa"/>
            </w:tcMar>
            <w:hideMark/>
          </w:tcPr>
          <w:p w14:paraId="62120F8B"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233" w:type="dxa"/>
            <w:tcBorders>
              <w:top w:val="nil"/>
              <w:left w:val="nil"/>
              <w:bottom w:val="single" w:sz="8" w:space="0" w:color="000000"/>
              <w:right w:val="single" w:sz="8" w:space="0" w:color="000000"/>
            </w:tcBorders>
            <w:tcMar>
              <w:top w:w="0" w:type="dxa"/>
              <w:left w:w="108" w:type="dxa"/>
              <w:bottom w:w="0" w:type="dxa"/>
              <w:right w:w="108" w:type="dxa"/>
            </w:tcMar>
            <w:hideMark/>
          </w:tcPr>
          <w:p w14:paraId="69EB2AA0"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7DCF21E0"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0E5381D8"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r>
      <w:tr w:rsidR="00C20D13" w:rsidRPr="007310F5" w14:paraId="0BB762CC" w14:textId="77777777" w:rsidTr="0087256B">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5F5189" w14:textId="12EF39FE" w:rsidR="00C20D13" w:rsidRPr="007310F5" w:rsidRDefault="0087256B" w:rsidP="00C20D13">
            <w:pPr>
              <w:spacing w:after="60" w:line="240" w:lineRule="auto"/>
              <w:contextualSpacing/>
              <w:jc w:val="center"/>
              <w:rPr>
                <w:rFonts w:ascii="Times New Roman" w:eastAsia="Times New Roman" w:hAnsi="Times New Roman" w:cs="Times New Roman"/>
                <w:color w:val="000000"/>
                <w:sz w:val="28"/>
                <w:szCs w:val="28"/>
                <w:lang w:val="ky-KG" w:eastAsia="ru-RU"/>
              </w:rPr>
            </w:pPr>
            <w:r w:rsidRPr="007310F5">
              <w:rPr>
                <w:rFonts w:ascii="Times New Roman" w:eastAsia="Times New Roman" w:hAnsi="Times New Roman" w:cs="Times New Roman"/>
                <w:color w:val="000000"/>
                <w:sz w:val="28"/>
                <w:szCs w:val="28"/>
                <w:lang w:val="ky-KG" w:eastAsia="ru-RU"/>
              </w:rPr>
              <w:t>1</w:t>
            </w:r>
          </w:p>
        </w:tc>
        <w:tc>
          <w:tcPr>
            <w:tcW w:w="2383" w:type="dxa"/>
            <w:tcBorders>
              <w:top w:val="nil"/>
              <w:left w:val="nil"/>
              <w:bottom w:val="single" w:sz="8" w:space="0" w:color="000000"/>
              <w:right w:val="single" w:sz="8" w:space="0" w:color="000000"/>
            </w:tcBorders>
            <w:tcMar>
              <w:top w:w="0" w:type="dxa"/>
              <w:left w:w="108" w:type="dxa"/>
              <w:bottom w:w="0" w:type="dxa"/>
              <w:right w:w="108" w:type="dxa"/>
            </w:tcMar>
            <w:hideMark/>
          </w:tcPr>
          <w:p w14:paraId="16C7CBEA"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964" w:type="dxa"/>
            <w:tcBorders>
              <w:top w:val="nil"/>
              <w:left w:val="nil"/>
              <w:bottom w:val="single" w:sz="8" w:space="0" w:color="000000"/>
              <w:right w:val="single" w:sz="8" w:space="0" w:color="000000"/>
            </w:tcBorders>
            <w:tcMar>
              <w:top w:w="0" w:type="dxa"/>
              <w:left w:w="108" w:type="dxa"/>
              <w:bottom w:w="0" w:type="dxa"/>
              <w:right w:w="108" w:type="dxa"/>
            </w:tcMar>
            <w:hideMark/>
          </w:tcPr>
          <w:p w14:paraId="09E68D01"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233" w:type="dxa"/>
            <w:tcBorders>
              <w:top w:val="nil"/>
              <w:left w:val="nil"/>
              <w:bottom w:val="single" w:sz="8" w:space="0" w:color="000000"/>
              <w:right w:val="single" w:sz="8" w:space="0" w:color="000000"/>
            </w:tcBorders>
            <w:tcMar>
              <w:top w:w="0" w:type="dxa"/>
              <w:left w:w="108" w:type="dxa"/>
              <w:bottom w:w="0" w:type="dxa"/>
              <w:right w:w="108" w:type="dxa"/>
            </w:tcMar>
            <w:hideMark/>
          </w:tcPr>
          <w:p w14:paraId="6CBC0D4B"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0556DD5A"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707676C5"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r>
      <w:tr w:rsidR="00C20D13" w:rsidRPr="007310F5" w14:paraId="7DA5BFBE" w14:textId="77777777" w:rsidTr="0087256B">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55F013" w14:textId="7E909272" w:rsidR="00C20D13" w:rsidRPr="007310F5" w:rsidRDefault="0087256B" w:rsidP="00C20D13">
            <w:pPr>
              <w:spacing w:after="60" w:line="240" w:lineRule="auto"/>
              <w:contextualSpacing/>
              <w:jc w:val="center"/>
              <w:rPr>
                <w:rFonts w:ascii="Times New Roman" w:eastAsia="Times New Roman" w:hAnsi="Times New Roman" w:cs="Times New Roman"/>
                <w:color w:val="000000"/>
                <w:sz w:val="28"/>
                <w:szCs w:val="28"/>
                <w:lang w:val="ky-KG" w:eastAsia="ru-RU"/>
              </w:rPr>
            </w:pPr>
            <w:r w:rsidRPr="007310F5">
              <w:rPr>
                <w:rFonts w:ascii="Times New Roman" w:eastAsia="Times New Roman" w:hAnsi="Times New Roman" w:cs="Times New Roman"/>
                <w:color w:val="000000"/>
                <w:sz w:val="28"/>
                <w:szCs w:val="28"/>
                <w:lang w:val="ky-KG" w:eastAsia="ru-RU"/>
              </w:rPr>
              <w:t>2</w:t>
            </w:r>
          </w:p>
        </w:tc>
        <w:tc>
          <w:tcPr>
            <w:tcW w:w="2383" w:type="dxa"/>
            <w:tcBorders>
              <w:top w:val="nil"/>
              <w:left w:val="nil"/>
              <w:bottom w:val="single" w:sz="8" w:space="0" w:color="000000"/>
              <w:right w:val="single" w:sz="8" w:space="0" w:color="000000"/>
            </w:tcBorders>
            <w:tcMar>
              <w:top w:w="0" w:type="dxa"/>
              <w:left w:w="108" w:type="dxa"/>
              <w:bottom w:w="0" w:type="dxa"/>
              <w:right w:w="108" w:type="dxa"/>
            </w:tcMar>
            <w:hideMark/>
          </w:tcPr>
          <w:p w14:paraId="1CE7B2B7"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964" w:type="dxa"/>
            <w:tcBorders>
              <w:top w:val="nil"/>
              <w:left w:val="nil"/>
              <w:bottom w:val="single" w:sz="8" w:space="0" w:color="000000"/>
              <w:right w:val="single" w:sz="8" w:space="0" w:color="000000"/>
            </w:tcBorders>
            <w:tcMar>
              <w:top w:w="0" w:type="dxa"/>
              <w:left w:w="108" w:type="dxa"/>
              <w:bottom w:w="0" w:type="dxa"/>
              <w:right w:w="108" w:type="dxa"/>
            </w:tcMar>
            <w:hideMark/>
          </w:tcPr>
          <w:p w14:paraId="7FBFD797"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233" w:type="dxa"/>
            <w:tcBorders>
              <w:top w:val="nil"/>
              <w:left w:val="nil"/>
              <w:bottom w:val="single" w:sz="8" w:space="0" w:color="000000"/>
              <w:right w:val="single" w:sz="8" w:space="0" w:color="000000"/>
            </w:tcBorders>
            <w:tcMar>
              <w:top w:w="0" w:type="dxa"/>
              <w:left w:w="108" w:type="dxa"/>
              <w:bottom w:w="0" w:type="dxa"/>
              <w:right w:w="108" w:type="dxa"/>
            </w:tcMar>
            <w:hideMark/>
          </w:tcPr>
          <w:p w14:paraId="7DBEB623"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185E4757"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73E39A5C"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r>
      <w:tr w:rsidR="00C20D13" w:rsidRPr="007310F5" w14:paraId="0AA34569" w14:textId="77777777" w:rsidTr="0087256B">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B9D3D5" w14:textId="0B4F2311" w:rsidR="00C20D13" w:rsidRPr="007310F5" w:rsidRDefault="0087256B" w:rsidP="00C20D13">
            <w:pPr>
              <w:spacing w:after="60" w:line="240" w:lineRule="auto"/>
              <w:contextualSpacing/>
              <w:jc w:val="center"/>
              <w:rPr>
                <w:rFonts w:ascii="Times New Roman" w:eastAsia="Times New Roman" w:hAnsi="Times New Roman" w:cs="Times New Roman"/>
                <w:color w:val="000000"/>
                <w:sz w:val="28"/>
                <w:szCs w:val="28"/>
                <w:lang w:val="ky-KG" w:eastAsia="ru-RU"/>
              </w:rPr>
            </w:pPr>
            <w:r w:rsidRPr="007310F5">
              <w:rPr>
                <w:rFonts w:ascii="Times New Roman" w:eastAsia="Times New Roman" w:hAnsi="Times New Roman" w:cs="Times New Roman"/>
                <w:color w:val="000000"/>
                <w:sz w:val="28"/>
                <w:szCs w:val="28"/>
                <w:lang w:val="ky-KG" w:eastAsia="ru-RU"/>
              </w:rPr>
              <w:t>3</w:t>
            </w:r>
          </w:p>
        </w:tc>
        <w:tc>
          <w:tcPr>
            <w:tcW w:w="2383" w:type="dxa"/>
            <w:tcBorders>
              <w:top w:val="nil"/>
              <w:left w:val="nil"/>
              <w:bottom w:val="single" w:sz="8" w:space="0" w:color="000000"/>
              <w:right w:val="single" w:sz="8" w:space="0" w:color="000000"/>
            </w:tcBorders>
            <w:tcMar>
              <w:top w:w="0" w:type="dxa"/>
              <w:left w:w="108" w:type="dxa"/>
              <w:bottom w:w="0" w:type="dxa"/>
              <w:right w:w="108" w:type="dxa"/>
            </w:tcMar>
            <w:hideMark/>
          </w:tcPr>
          <w:p w14:paraId="26007D4E"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964" w:type="dxa"/>
            <w:tcBorders>
              <w:top w:val="nil"/>
              <w:left w:val="nil"/>
              <w:bottom w:val="single" w:sz="8" w:space="0" w:color="000000"/>
              <w:right w:val="single" w:sz="8" w:space="0" w:color="000000"/>
            </w:tcBorders>
            <w:tcMar>
              <w:top w:w="0" w:type="dxa"/>
              <w:left w:w="108" w:type="dxa"/>
              <w:bottom w:w="0" w:type="dxa"/>
              <w:right w:w="108" w:type="dxa"/>
            </w:tcMar>
            <w:hideMark/>
          </w:tcPr>
          <w:p w14:paraId="7BD3D487"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233" w:type="dxa"/>
            <w:tcBorders>
              <w:top w:val="nil"/>
              <w:left w:val="nil"/>
              <w:bottom w:val="single" w:sz="8" w:space="0" w:color="000000"/>
              <w:right w:val="single" w:sz="8" w:space="0" w:color="000000"/>
            </w:tcBorders>
            <w:tcMar>
              <w:top w:w="0" w:type="dxa"/>
              <w:left w:w="108" w:type="dxa"/>
              <w:bottom w:w="0" w:type="dxa"/>
              <w:right w:w="108" w:type="dxa"/>
            </w:tcMar>
            <w:hideMark/>
          </w:tcPr>
          <w:p w14:paraId="088D2BEB"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2ADA8700"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14:paraId="1C79E06C" w14:textId="77777777" w:rsidR="00C20D13" w:rsidRPr="007310F5" w:rsidRDefault="00C20D13" w:rsidP="00C20D13">
            <w:pPr>
              <w:spacing w:after="60" w:line="240" w:lineRule="auto"/>
              <w:contextualSpacing/>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r>
    </w:tbl>
    <w:p w14:paraId="34AA8D22" w14:textId="02A115D1"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p>
    <w:p w14:paraId="29B03C28" w14:textId="77777777" w:rsidR="00F0263C" w:rsidRPr="007310F5" w:rsidRDefault="00F0263C" w:rsidP="00C20D13">
      <w:pPr>
        <w:spacing w:after="60" w:line="240" w:lineRule="auto"/>
        <w:ind w:firstLine="567"/>
        <w:contextualSpacing/>
        <w:jc w:val="both"/>
        <w:rPr>
          <w:rFonts w:ascii="Times New Roman" w:eastAsia="Times New Roman" w:hAnsi="Times New Roman" w:cs="Times New Roman"/>
          <w:color w:val="000000"/>
          <w:sz w:val="28"/>
          <w:szCs w:val="28"/>
          <w:highlight w:val="yellow"/>
          <w:lang w:eastAsia="ru-RU"/>
        </w:rPr>
      </w:pPr>
    </w:p>
    <w:p w14:paraId="5572C76E" w14:textId="77777777" w:rsidR="00F0263C" w:rsidRPr="007310F5" w:rsidRDefault="00F0263C" w:rsidP="00C20D13">
      <w:pPr>
        <w:spacing w:after="60" w:line="240" w:lineRule="auto"/>
        <w:ind w:firstLine="567"/>
        <w:contextualSpacing/>
        <w:jc w:val="both"/>
        <w:rPr>
          <w:rFonts w:ascii="Times New Roman" w:eastAsia="Times New Roman" w:hAnsi="Times New Roman" w:cs="Times New Roman"/>
          <w:color w:val="000000"/>
          <w:sz w:val="28"/>
          <w:szCs w:val="28"/>
          <w:highlight w:val="yellow"/>
          <w:lang w:eastAsia="ru-RU"/>
        </w:rPr>
      </w:pPr>
    </w:p>
    <w:p w14:paraId="1C0D6F10" w14:textId="77777777" w:rsidR="00F0263C" w:rsidRPr="007310F5" w:rsidRDefault="00F0263C" w:rsidP="00C20D13">
      <w:pPr>
        <w:spacing w:after="60" w:line="240" w:lineRule="auto"/>
        <w:ind w:firstLine="567"/>
        <w:contextualSpacing/>
        <w:jc w:val="both"/>
        <w:rPr>
          <w:rFonts w:ascii="Times New Roman" w:eastAsia="Times New Roman" w:hAnsi="Times New Roman" w:cs="Times New Roman"/>
          <w:color w:val="000000"/>
          <w:sz w:val="28"/>
          <w:szCs w:val="28"/>
          <w:highlight w:val="yellow"/>
          <w:lang w:eastAsia="ru-RU"/>
        </w:rPr>
      </w:pPr>
    </w:p>
    <w:p w14:paraId="70309FE5" w14:textId="77777777" w:rsidR="00F0263C" w:rsidRPr="007310F5" w:rsidRDefault="00F0263C" w:rsidP="00C20D13">
      <w:pPr>
        <w:spacing w:after="60" w:line="240" w:lineRule="auto"/>
        <w:ind w:firstLine="567"/>
        <w:contextualSpacing/>
        <w:jc w:val="both"/>
        <w:rPr>
          <w:rFonts w:ascii="Times New Roman" w:eastAsia="Times New Roman" w:hAnsi="Times New Roman" w:cs="Times New Roman"/>
          <w:color w:val="000000"/>
          <w:sz w:val="28"/>
          <w:szCs w:val="28"/>
          <w:highlight w:val="yellow"/>
          <w:lang w:eastAsia="ru-RU"/>
        </w:rPr>
      </w:pPr>
    </w:p>
    <w:p w14:paraId="1E94706C" w14:textId="77777777" w:rsidR="00F0263C" w:rsidRPr="007310F5" w:rsidRDefault="00F0263C" w:rsidP="00C20D13">
      <w:pPr>
        <w:spacing w:after="60" w:line="240" w:lineRule="auto"/>
        <w:ind w:firstLine="567"/>
        <w:contextualSpacing/>
        <w:jc w:val="both"/>
        <w:rPr>
          <w:rFonts w:ascii="Times New Roman" w:eastAsia="Times New Roman" w:hAnsi="Times New Roman" w:cs="Times New Roman"/>
          <w:color w:val="000000"/>
          <w:sz w:val="28"/>
          <w:szCs w:val="28"/>
          <w:highlight w:val="yellow"/>
          <w:lang w:eastAsia="ru-RU"/>
        </w:rPr>
      </w:pPr>
    </w:p>
    <w:p w14:paraId="5682074A" w14:textId="77777777" w:rsidR="00FE0DC2" w:rsidRDefault="00FE0DC2" w:rsidP="007310F5">
      <w:pPr>
        <w:spacing w:after="60" w:line="240" w:lineRule="auto"/>
        <w:contextualSpacing/>
        <w:jc w:val="both"/>
        <w:rPr>
          <w:rFonts w:ascii="Times New Roman" w:eastAsia="Times New Roman" w:hAnsi="Times New Roman" w:cs="Times New Roman"/>
          <w:color w:val="000000"/>
          <w:sz w:val="28"/>
          <w:szCs w:val="28"/>
          <w:highlight w:val="yellow"/>
          <w:lang w:val="ky-KG" w:eastAsia="ru-RU"/>
        </w:rPr>
      </w:pPr>
    </w:p>
    <w:p w14:paraId="04F80F76" w14:textId="77777777" w:rsidR="008966DB" w:rsidRDefault="008966DB" w:rsidP="007310F5">
      <w:pPr>
        <w:spacing w:after="60" w:line="240" w:lineRule="auto"/>
        <w:contextualSpacing/>
        <w:jc w:val="both"/>
        <w:rPr>
          <w:rFonts w:ascii="Times New Roman" w:eastAsia="Times New Roman" w:hAnsi="Times New Roman" w:cs="Times New Roman"/>
          <w:color w:val="000000"/>
          <w:sz w:val="28"/>
          <w:szCs w:val="28"/>
          <w:highlight w:val="yellow"/>
          <w:lang w:val="ky-KG" w:eastAsia="ru-RU"/>
        </w:rPr>
      </w:pPr>
    </w:p>
    <w:p w14:paraId="3518A507" w14:textId="77777777" w:rsidR="008966DB" w:rsidRDefault="008966DB" w:rsidP="007310F5">
      <w:pPr>
        <w:spacing w:after="60" w:line="240" w:lineRule="auto"/>
        <w:contextualSpacing/>
        <w:jc w:val="both"/>
        <w:rPr>
          <w:rFonts w:ascii="Times New Roman" w:eastAsia="Times New Roman" w:hAnsi="Times New Roman" w:cs="Times New Roman"/>
          <w:color w:val="000000"/>
          <w:sz w:val="28"/>
          <w:szCs w:val="28"/>
          <w:highlight w:val="yellow"/>
          <w:lang w:val="ky-KG" w:eastAsia="ru-RU"/>
        </w:rPr>
      </w:pPr>
    </w:p>
    <w:p w14:paraId="78F2E4C0" w14:textId="77777777" w:rsidR="008966DB" w:rsidRDefault="008966DB" w:rsidP="007310F5">
      <w:pPr>
        <w:spacing w:after="60" w:line="240" w:lineRule="auto"/>
        <w:contextualSpacing/>
        <w:jc w:val="both"/>
        <w:rPr>
          <w:rFonts w:ascii="Times New Roman" w:eastAsia="Times New Roman" w:hAnsi="Times New Roman" w:cs="Times New Roman"/>
          <w:color w:val="000000"/>
          <w:sz w:val="28"/>
          <w:szCs w:val="28"/>
          <w:highlight w:val="yellow"/>
          <w:lang w:val="ky-KG" w:eastAsia="ru-RU"/>
        </w:rPr>
      </w:pPr>
    </w:p>
    <w:p w14:paraId="0F68F10D" w14:textId="77777777" w:rsidR="008966DB" w:rsidRDefault="008966DB" w:rsidP="007310F5">
      <w:pPr>
        <w:spacing w:after="60" w:line="240" w:lineRule="auto"/>
        <w:contextualSpacing/>
        <w:jc w:val="both"/>
        <w:rPr>
          <w:rFonts w:ascii="Times New Roman" w:eastAsia="Times New Roman" w:hAnsi="Times New Roman" w:cs="Times New Roman"/>
          <w:color w:val="000000"/>
          <w:sz w:val="28"/>
          <w:szCs w:val="28"/>
          <w:highlight w:val="yellow"/>
          <w:lang w:val="ky-KG" w:eastAsia="ru-RU"/>
        </w:rPr>
      </w:pPr>
    </w:p>
    <w:p w14:paraId="00768505" w14:textId="77777777" w:rsidR="008966DB" w:rsidRDefault="008966DB" w:rsidP="007310F5">
      <w:pPr>
        <w:spacing w:after="60" w:line="240" w:lineRule="auto"/>
        <w:contextualSpacing/>
        <w:jc w:val="both"/>
        <w:rPr>
          <w:rFonts w:ascii="Times New Roman" w:eastAsia="Times New Roman" w:hAnsi="Times New Roman" w:cs="Times New Roman"/>
          <w:color w:val="000000"/>
          <w:sz w:val="28"/>
          <w:szCs w:val="28"/>
          <w:highlight w:val="yellow"/>
          <w:lang w:val="ky-KG" w:eastAsia="ru-RU"/>
        </w:rPr>
      </w:pPr>
    </w:p>
    <w:p w14:paraId="05B9A985" w14:textId="77777777" w:rsidR="008966DB" w:rsidRDefault="008966DB" w:rsidP="007310F5">
      <w:pPr>
        <w:spacing w:after="60" w:line="240" w:lineRule="auto"/>
        <w:contextualSpacing/>
        <w:jc w:val="both"/>
        <w:rPr>
          <w:rFonts w:ascii="Times New Roman" w:eastAsia="Times New Roman" w:hAnsi="Times New Roman" w:cs="Times New Roman"/>
          <w:color w:val="000000"/>
          <w:sz w:val="28"/>
          <w:szCs w:val="28"/>
          <w:highlight w:val="yellow"/>
          <w:lang w:val="ky-KG" w:eastAsia="ru-RU"/>
        </w:rPr>
      </w:pPr>
    </w:p>
    <w:p w14:paraId="741D7AEF" w14:textId="77777777" w:rsidR="008966DB" w:rsidRPr="007310F5" w:rsidRDefault="008966DB" w:rsidP="007310F5">
      <w:pPr>
        <w:spacing w:after="60" w:line="240" w:lineRule="auto"/>
        <w:contextualSpacing/>
        <w:jc w:val="both"/>
        <w:rPr>
          <w:rFonts w:ascii="Times New Roman" w:eastAsia="Times New Roman" w:hAnsi="Times New Roman" w:cs="Times New Roman"/>
          <w:color w:val="000000"/>
          <w:sz w:val="28"/>
          <w:szCs w:val="28"/>
          <w:highlight w:val="yellow"/>
          <w:lang w:val="ky-KG" w:eastAsia="ru-RU"/>
        </w:rPr>
      </w:pPr>
    </w:p>
    <w:tbl>
      <w:tblPr>
        <w:tblW w:w="0" w:type="auto"/>
        <w:tblCellMar>
          <w:left w:w="0" w:type="dxa"/>
          <w:right w:w="0" w:type="dxa"/>
        </w:tblCellMar>
        <w:tblLook w:val="04A0" w:firstRow="1" w:lastRow="0" w:firstColumn="1" w:lastColumn="0" w:noHBand="0" w:noVBand="1"/>
      </w:tblPr>
      <w:tblGrid>
        <w:gridCol w:w="2776"/>
        <w:gridCol w:w="2777"/>
        <w:gridCol w:w="2951"/>
      </w:tblGrid>
      <w:tr w:rsidR="00C20D13" w:rsidRPr="007310F5" w14:paraId="5793C821" w14:textId="77777777" w:rsidTr="00C20D13">
        <w:tc>
          <w:tcPr>
            <w:tcW w:w="3118" w:type="dxa"/>
            <w:tcBorders>
              <w:top w:val="nil"/>
              <w:left w:val="nil"/>
              <w:bottom w:val="nil"/>
              <w:right w:val="nil"/>
            </w:tcBorders>
            <w:tcMar>
              <w:top w:w="0" w:type="dxa"/>
              <w:left w:w="108" w:type="dxa"/>
              <w:bottom w:w="0" w:type="dxa"/>
              <w:right w:w="108" w:type="dxa"/>
            </w:tcMar>
            <w:hideMark/>
          </w:tcPr>
          <w:p w14:paraId="0DF52FD7" w14:textId="77777777"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lastRenderedPageBreak/>
              <w:t> </w:t>
            </w:r>
          </w:p>
        </w:tc>
        <w:tc>
          <w:tcPr>
            <w:tcW w:w="3118" w:type="dxa"/>
            <w:tcBorders>
              <w:top w:val="nil"/>
              <w:left w:val="nil"/>
              <w:bottom w:val="nil"/>
              <w:right w:val="nil"/>
            </w:tcBorders>
            <w:tcMar>
              <w:top w:w="0" w:type="dxa"/>
              <w:left w:w="108" w:type="dxa"/>
              <w:bottom w:w="0" w:type="dxa"/>
              <w:right w:w="108" w:type="dxa"/>
            </w:tcMar>
            <w:hideMark/>
          </w:tcPr>
          <w:p w14:paraId="12390075" w14:textId="77777777"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3118" w:type="dxa"/>
            <w:tcBorders>
              <w:top w:val="nil"/>
              <w:left w:val="nil"/>
              <w:bottom w:val="nil"/>
              <w:right w:val="nil"/>
            </w:tcBorders>
            <w:tcMar>
              <w:top w:w="0" w:type="dxa"/>
              <w:left w:w="108" w:type="dxa"/>
              <w:bottom w:w="0" w:type="dxa"/>
              <w:right w:w="108" w:type="dxa"/>
            </w:tcMar>
            <w:hideMark/>
          </w:tcPr>
          <w:p w14:paraId="2FD34892" w14:textId="4CBECA68"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bookmarkStart w:id="5" w:name="pr2"/>
            <w:r w:rsidRPr="007310F5">
              <w:rPr>
                <w:rFonts w:ascii="Times New Roman" w:eastAsia="Times New Roman" w:hAnsi="Times New Roman" w:cs="Times New Roman"/>
                <w:color w:val="000000"/>
                <w:sz w:val="28"/>
                <w:szCs w:val="28"/>
                <w:lang w:eastAsia="ru-RU"/>
              </w:rPr>
              <w:t>Приложение 2</w:t>
            </w:r>
            <w:bookmarkEnd w:id="5"/>
            <w:r w:rsidRPr="007310F5">
              <w:rPr>
                <w:rFonts w:ascii="Times New Roman" w:eastAsia="Times New Roman" w:hAnsi="Times New Roman" w:cs="Times New Roman"/>
                <w:color w:val="000000"/>
                <w:sz w:val="28"/>
                <w:szCs w:val="28"/>
                <w:lang w:eastAsia="ru-RU"/>
              </w:rPr>
              <w:br/>
            </w:r>
          </w:p>
        </w:tc>
      </w:tr>
    </w:tbl>
    <w:p w14:paraId="2A1F2192" w14:textId="77777777" w:rsidR="00501BBB" w:rsidRPr="007310F5" w:rsidRDefault="00501BBB" w:rsidP="007310F5">
      <w:pPr>
        <w:spacing w:before="400" w:after="400" w:line="240" w:lineRule="auto"/>
        <w:contextualSpacing/>
        <w:rPr>
          <w:rFonts w:ascii="Times New Roman" w:eastAsia="Times New Roman" w:hAnsi="Times New Roman" w:cs="Times New Roman"/>
          <w:b/>
          <w:bCs/>
          <w:color w:val="000000"/>
          <w:sz w:val="28"/>
          <w:szCs w:val="28"/>
          <w:lang w:val="ky-KG" w:eastAsia="ru-RU"/>
        </w:rPr>
      </w:pPr>
    </w:p>
    <w:p w14:paraId="0757999C" w14:textId="57E577D3" w:rsidR="00C20D13" w:rsidRPr="007310F5" w:rsidRDefault="00C20D13" w:rsidP="00C20D13">
      <w:pPr>
        <w:spacing w:before="400" w:after="400" w:line="240" w:lineRule="auto"/>
        <w:contextualSpacing/>
        <w:jc w:val="center"/>
        <w:rPr>
          <w:rFonts w:ascii="Times New Roman" w:eastAsia="Times New Roman" w:hAnsi="Times New Roman" w:cs="Times New Roman"/>
          <w:b/>
          <w:bCs/>
          <w:color w:val="000000"/>
          <w:sz w:val="28"/>
          <w:szCs w:val="28"/>
          <w:lang w:eastAsia="ru-RU"/>
        </w:rPr>
      </w:pPr>
      <w:r w:rsidRPr="007310F5">
        <w:rPr>
          <w:rFonts w:ascii="Times New Roman" w:eastAsia="Times New Roman" w:hAnsi="Times New Roman" w:cs="Times New Roman"/>
          <w:b/>
          <w:bCs/>
          <w:color w:val="000000"/>
          <w:sz w:val="28"/>
          <w:szCs w:val="28"/>
          <w:lang w:eastAsia="ru-RU"/>
        </w:rPr>
        <w:t xml:space="preserve">Оценка технической эффективности инвестиционного </w:t>
      </w:r>
      <w:r w:rsidR="00C613B8" w:rsidRPr="007310F5">
        <w:rPr>
          <w:rFonts w:ascii="Times New Roman" w:eastAsia="Times New Roman" w:hAnsi="Times New Roman" w:cs="Times New Roman"/>
          <w:b/>
          <w:bCs/>
          <w:color w:val="000000"/>
          <w:sz w:val="28"/>
          <w:szCs w:val="28"/>
          <w:lang w:eastAsia="ru-RU"/>
        </w:rPr>
        <w:t xml:space="preserve">предложения или инвестиционного </w:t>
      </w:r>
      <w:r w:rsidRPr="007310F5">
        <w:rPr>
          <w:rFonts w:ascii="Times New Roman" w:eastAsia="Times New Roman" w:hAnsi="Times New Roman" w:cs="Times New Roman"/>
          <w:b/>
          <w:bCs/>
          <w:color w:val="000000"/>
          <w:sz w:val="28"/>
          <w:szCs w:val="28"/>
          <w:lang w:eastAsia="ru-RU"/>
        </w:rPr>
        <w:t>проекта</w:t>
      </w:r>
    </w:p>
    <w:p w14:paraId="46ACB8A8" w14:textId="77777777" w:rsidR="00501BBB" w:rsidRPr="007310F5" w:rsidRDefault="00501BBB" w:rsidP="00C20D13">
      <w:pPr>
        <w:spacing w:before="400" w:after="400" w:line="240" w:lineRule="auto"/>
        <w:contextualSpacing/>
        <w:jc w:val="center"/>
        <w:rPr>
          <w:rFonts w:ascii="Times New Roman" w:eastAsia="Times New Roman" w:hAnsi="Times New Roman" w:cs="Times New Roman"/>
          <w:color w:val="000000"/>
          <w:sz w:val="28"/>
          <w:szCs w:val="28"/>
          <w:lang w:eastAsia="ru-RU"/>
        </w:rPr>
      </w:pPr>
    </w:p>
    <w:p w14:paraId="6B34EDB4" w14:textId="20489DFC"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xml:space="preserve">Оценка технических показателей инвестиционного </w:t>
      </w:r>
      <w:r w:rsidR="00C613B8" w:rsidRPr="007310F5">
        <w:rPr>
          <w:rFonts w:ascii="Times New Roman" w:eastAsia="Times New Roman" w:hAnsi="Times New Roman" w:cs="Times New Roman"/>
          <w:color w:val="000000"/>
          <w:sz w:val="28"/>
          <w:szCs w:val="28"/>
          <w:lang w:eastAsia="ru-RU"/>
        </w:rPr>
        <w:t xml:space="preserve">предложения или инвестиционного </w:t>
      </w:r>
      <w:r w:rsidRPr="007310F5">
        <w:rPr>
          <w:rFonts w:ascii="Times New Roman" w:eastAsia="Times New Roman" w:hAnsi="Times New Roman" w:cs="Times New Roman"/>
          <w:color w:val="000000"/>
          <w:sz w:val="28"/>
          <w:szCs w:val="28"/>
          <w:lang w:eastAsia="ru-RU"/>
        </w:rPr>
        <w:t>проекта осуществляется нормативным методом в целях определения физических параметров проекта. Технические показатели являются основой для финансирования и содержат цели и назначение финансирования средств из привлекаемых инвестиций.</w:t>
      </w:r>
    </w:p>
    <w:p w14:paraId="68900913"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Нецелевое финансирование преследуется в административном и уголовном порядке в зависимости от масштабов искажения назначений финансовых средств.</w:t>
      </w:r>
    </w:p>
    <w:p w14:paraId="78B91350" w14:textId="40D9051A"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xml:space="preserve">На данной стадии оценки целесообразность </w:t>
      </w:r>
      <w:r w:rsidR="00132AB9" w:rsidRPr="007310F5">
        <w:rPr>
          <w:rFonts w:ascii="Times New Roman" w:eastAsia="Times New Roman" w:hAnsi="Times New Roman" w:cs="Times New Roman"/>
          <w:color w:val="000000"/>
          <w:sz w:val="28"/>
          <w:szCs w:val="28"/>
          <w:lang w:eastAsia="ru-RU"/>
        </w:rPr>
        <w:t xml:space="preserve">инвестиционного предложения или инвестиционного проекта </w:t>
      </w:r>
      <w:r w:rsidRPr="007310F5">
        <w:rPr>
          <w:rFonts w:ascii="Times New Roman" w:eastAsia="Times New Roman" w:hAnsi="Times New Roman" w:cs="Times New Roman"/>
          <w:color w:val="000000"/>
          <w:sz w:val="28"/>
          <w:szCs w:val="28"/>
          <w:lang w:eastAsia="ru-RU"/>
        </w:rPr>
        <w:t>оценивается путем сопоставления показателей различных технологий, методов и нормативов. Оценка эффективности технических показателей производится расчетным методом на основе затрат на выполнение нормативов и конечного стандарта, которые необходимо достичь при реализации инвестиционного проекта.</w:t>
      </w:r>
    </w:p>
    <w:p w14:paraId="6F26D61A"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При наличии нескольких методов, технологий и подходов в реализации проекта, оценка технических показателей осуществляется сравнением показателей по каждому из вариантов.</w:t>
      </w:r>
    </w:p>
    <w:p w14:paraId="3FF08EF8"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Технические показатели состоят из нормативов, определенных в номенклатурах технической документации: государственных стандартах (далее - ГОСТ), строительных нормах и правилах (далее - СНиП), санитарных правилах и нормах (далее - СанПиН), а также технических условиях (далее - ТУ), используемых для достижения целей проекта.</w:t>
      </w:r>
    </w:p>
    <w:p w14:paraId="0AA98CC0" w14:textId="291C0AA0"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xml:space="preserve">На основе утвержденных, рекомендуемых показателей осуществляется оценка инвестиционных предложений участников конкурса по инвестиционному </w:t>
      </w:r>
      <w:r w:rsidR="00132AB9" w:rsidRPr="007310F5">
        <w:rPr>
          <w:rFonts w:ascii="Times New Roman" w:eastAsia="Times New Roman" w:hAnsi="Times New Roman" w:cs="Times New Roman"/>
          <w:color w:val="000000"/>
          <w:sz w:val="28"/>
          <w:szCs w:val="28"/>
          <w:lang w:eastAsia="ru-RU"/>
        </w:rPr>
        <w:t xml:space="preserve">предложению или инвестиционному </w:t>
      </w:r>
      <w:r w:rsidRPr="007310F5">
        <w:rPr>
          <w:rFonts w:ascii="Times New Roman" w:eastAsia="Times New Roman" w:hAnsi="Times New Roman" w:cs="Times New Roman"/>
          <w:color w:val="000000"/>
          <w:sz w:val="28"/>
          <w:szCs w:val="28"/>
          <w:lang w:eastAsia="ru-RU"/>
        </w:rPr>
        <w:t>проекту.</w:t>
      </w:r>
    </w:p>
    <w:p w14:paraId="25894E42" w14:textId="3EA0C120"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xml:space="preserve">Исходя из оценки технической эффективности </w:t>
      </w:r>
      <w:r w:rsidR="00132AB9" w:rsidRPr="007310F5">
        <w:rPr>
          <w:rFonts w:ascii="Times New Roman" w:eastAsia="Times New Roman" w:hAnsi="Times New Roman" w:cs="Times New Roman"/>
          <w:color w:val="000000"/>
          <w:sz w:val="28"/>
          <w:szCs w:val="28"/>
          <w:lang w:eastAsia="ru-RU"/>
        </w:rPr>
        <w:t xml:space="preserve">инвестиционные предложения или инвестиционные проекта </w:t>
      </w:r>
      <w:r w:rsidRPr="007310F5">
        <w:rPr>
          <w:rFonts w:ascii="Times New Roman" w:eastAsia="Times New Roman" w:hAnsi="Times New Roman" w:cs="Times New Roman"/>
          <w:color w:val="000000"/>
          <w:sz w:val="28"/>
          <w:szCs w:val="28"/>
          <w:lang w:eastAsia="ru-RU"/>
        </w:rPr>
        <w:t>подразделяются на категории:</w:t>
      </w:r>
    </w:p>
    <w:p w14:paraId="1F8C0FC6"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фокальные проекты, сфокусированные для потребностей региона;</w:t>
      </w:r>
    </w:p>
    <w:p w14:paraId="5B45D194"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локальные проекты, эффект которых распространяется в пределах всей территории Кыргызской Республики;</w:t>
      </w:r>
    </w:p>
    <w:p w14:paraId="208612E1"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глобальные проекты трансграничного характера, имеющие максимальный эффект, распространяющийся за пределы Кыргызской Республики;</w:t>
      </w:r>
    </w:p>
    <w:p w14:paraId="528EFBBB"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lastRenderedPageBreak/>
        <w:t>- проекты особой важности, имеющие цели обеспечения норм безопасности, включая развитие приграничных территорий.</w:t>
      </w:r>
    </w:p>
    <w:p w14:paraId="525C2566"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При оценке эффективности по техническим показателям, отдельно производится оценка эффективности управления проектом (административные расходы).</w:t>
      </w:r>
    </w:p>
    <w:p w14:paraId="3413AC8C" w14:textId="0368C70C"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xml:space="preserve">Инвестиционные </w:t>
      </w:r>
      <w:r w:rsidR="00132AB9" w:rsidRPr="007310F5">
        <w:rPr>
          <w:rFonts w:ascii="Times New Roman" w:eastAsia="Times New Roman" w:hAnsi="Times New Roman" w:cs="Times New Roman"/>
          <w:color w:val="000000"/>
          <w:sz w:val="28"/>
          <w:szCs w:val="28"/>
          <w:lang w:eastAsia="ru-RU"/>
        </w:rPr>
        <w:t xml:space="preserve">предложения или инвестиционные </w:t>
      </w:r>
      <w:r w:rsidRPr="007310F5">
        <w:rPr>
          <w:rFonts w:ascii="Times New Roman" w:eastAsia="Times New Roman" w:hAnsi="Times New Roman" w:cs="Times New Roman"/>
          <w:color w:val="000000"/>
          <w:sz w:val="28"/>
          <w:szCs w:val="28"/>
          <w:lang w:eastAsia="ru-RU"/>
        </w:rPr>
        <w:t xml:space="preserve">проекты в строительной отрасли определяются показателями, основанными на расчетах, согласно Методическим указаниям о порядке расчета накладных расходов при исчислении стоимости строительной продукции, Методическим указаниям по определению величины сметной прибыли в строительстве, Методическим указаниям определения стоимости строительства на территории Кыргызской Республики, утвержденным приказом </w:t>
      </w:r>
      <w:r w:rsidRPr="007310F5">
        <w:rPr>
          <w:rFonts w:ascii="Times New Roman" w:eastAsia="Times New Roman" w:hAnsi="Times New Roman" w:cs="Times New Roman"/>
          <w:color w:val="EE0000"/>
          <w:sz w:val="28"/>
          <w:szCs w:val="28"/>
          <w:lang w:eastAsia="ru-RU"/>
        </w:rPr>
        <w:t>Государственного агентства архитектуры, строительства и жилищно-коммунального хозяйства при Правительстве Кыргызской Республики от 18 мая 2016 года № 4-НПА</w:t>
      </w:r>
      <w:r w:rsidR="00132AB9" w:rsidRPr="007310F5">
        <w:rPr>
          <w:rFonts w:ascii="Times New Roman" w:eastAsia="Times New Roman" w:hAnsi="Times New Roman" w:cs="Times New Roman"/>
          <w:color w:val="EE0000"/>
          <w:sz w:val="28"/>
          <w:szCs w:val="28"/>
          <w:lang w:eastAsia="ru-RU"/>
        </w:rPr>
        <w:t xml:space="preserve"> (</w:t>
      </w:r>
      <w:r w:rsidR="00607F63" w:rsidRPr="007310F5">
        <w:rPr>
          <w:rFonts w:ascii="Times New Roman" w:eastAsia="Times New Roman" w:hAnsi="Times New Roman" w:cs="Times New Roman"/>
          <w:color w:val="EE0000"/>
          <w:sz w:val="28"/>
          <w:szCs w:val="28"/>
          <w:lang w:eastAsia="ru-RU"/>
        </w:rPr>
        <w:t>Министерство Архитектуры, строительства и жилищно-коммунального хозяйства Кыргызской Республики)</w:t>
      </w:r>
      <w:r w:rsidRPr="007310F5">
        <w:rPr>
          <w:rFonts w:ascii="Times New Roman" w:eastAsia="Times New Roman" w:hAnsi="Times New Roman" w:cs="Times New Roman"/>
          <w:color w:val="000000"/>
          <w:sz w:val="28"/>
          <w:szCs w:val="28"/>
          <w:lang w:eastAsia="ru-RU"/>
        </w:rPr>
        <w:t>. На основе полученных в указанном порядке данных производится оценка эффективности управления проектом в отрасли.</w:t>
      </w:r>
    </w:p>
    <w:p w14:paraId="227A5534" w14:textId="501E918C" w:rsidR="00501BBB" w:rsidRDefault="00C20D13"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r w:rsidRPr="007310F5">
        <w:rPr>
          <w:rFonts w:ascii="Times New Roman" w:eastAsia="Times New Roman" w:hAnsi="Times New Roman" w:cs="Times New Roman"/>
          <w:color w:val="000000"/>
          <w:sz w:val="28"/>
          <w:szCs w:val="28"/>
          <w:lang w:eastAsia="ru-RU"/>
        </w:rPr>
        <w:t>По результатам оценки, каждому участнику присваивается от 0 до 30 баллов.</w:t>
      </w:r>
    </w:p>
    <w:p w14:paraId="23278B03"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67600D7F"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7994AA74"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03082B72"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60187925"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7B21A1DB"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6505C405"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467FAFBE"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49A24E89"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42397BA0"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24677D4C"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4B399ED0"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7D792E92"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716575B7"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3338CC49"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54624F6E"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17674177"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183EF9C4"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05313D98"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2E009C82"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3469A502"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235C66D5" w14:textId="77777777" w:rsid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67F83516" w14:textId="77777777" w:rsidR="00094FB0" w:rsidRPr="00094FB0" w:rsidRDefault="00094FB0"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tbl>
      <w:tblPr>
        <w:tblW w:w="0" w:type="auto"/>
        <w:tblCellMar>
          <w:left w:w="0" w:type="dxa"/>
          <w:right w:w="0" w:type="dxa"/>
        </w:tblCellMar>
        <w:tblLook w:val="04A0" w:firstRow="1" w:lastRow="0" w:firstColumn="1" w:lastColumn="0" w:noHBand="0" w:noVBand="1"/>
      </w:tblPr>
      <w:tblGrid>
        <w:gridCol w:w="2776"/>
        <w:gridCol w:w="2777"/>
        <w:gridCol w:w="2951"/>
      </w:tblGrid>
      <w:tr w:rsidR="00C20D13" w:rsidRPr="007310F5" w14:paraId="29AC2B55" w14:textId="77777777" w:rsidTr="00C20D13">
        <w:tc>
          <w:tcPr>
            <w:tcW w:w="3118" w:type="dxa"/>
            <w:tcBorders>
              <w:top w:val="nil"/>
              <w:left w:val="nil"/>
              <w:bottom w:val="nil"/>
              <w:right w:val="nil"/>
            </w:tcBorders>
            <w:tcMar>
              <w:top w:w="0" w:type="dxa"/>
              <w:left w:w="108" w:type="dxa"/>
              <w:bottom w:w="0" w:type="dxa"/>
              <w:right w:w="108" w:type="dxa"/>
            </w:tcMar>
            <w:hideMark/>
          </w:tcPr>
          <w:p w14:paraId="4A23722C" w14:textId="77777777"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lastRenderedPageBreak/>
              <w:t> </w:t>
            </w:r>
          </w:p>
        </w:tc>
        <w:tc>
          <w:tcPr>
            <w:tcW w:w="3118" w:type="dxa"/>
            <w:tcBorders>
              <w:top w:val="nil"/>
              <w:left w:val="nil"/>
              <w:bottom w:val="nil"/>
              <w:right w:val="nil"/>
            </w:tcBorders>
            <w:tcMar>
              <w:top w:w="0" w:type="dxa"/>
              <w:left w:w="108" w:type="dxa"/>
              <w:bottom w:w="0" w:type="dxa"/>
              <w:right w:w="108" w:type="dxa"/>
            </w:tcMar>
            <w:hideMark/>
          </w:tcPr>
          <w:p w14:paraId="4CDFEA5C" w14:textId="77777777"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3118" w:type="dxa"/>
            <w:tcBorders>
              <w:top w:val="nil"/>
              <w:left w:val="nil"/>
              <w:bottom w:val="nil"/>
              <w:right w:val="nil"/>
            </w:tcBorders>
            <w:tcMar>
              <w:top w:w="0" w:type="dxa"/>
              <w:left w:w="108" w:type="dxa"/>
              <w:bottom w:w="0" w:type="dxa"/>
              <w:right w:w="108" w:type="dxa"/>
            </w:tcMar>
            <w:hideMark/>
          </w:tcPr>
          <w:p w14:paraId="452EA63C" w14:textId="34842C22"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bookmarkStart w:id="6" w:name="pr3"/>
            <w:r w:rsidRPr="007310F5">
              <w:rPr>
                <w:rFonts w:ascii="Times New Roman" w:eastAsia="Times New Roman" w:hAnsi="Times New Roman" w:cs="Times New Roman"/>
                <w:color w:val="000000"/>
                <w:sz w:val="28"/>
                <w:szCs w:val="28"/>
                <w:lang w:eastAsia="ru-RU"/>
              </w:rPr>
              <w:t>Приложение 3</w:t>
            </w:r>
            <w:bookmarkEnd w:id="6"/>
            <w:r w:rsidRPr="007310F5">
              <w:rPr>
                <w:rFonts w:ascii="Times New Roman" w:eastAsia="Times New Roman" w:hAnsi="Times New Roman" w:cs="Times New Roman"/>
                <w:color w:val="000000"/>
                <w:sz w:val="28"/>
                <w:szCs w:val="28"/>
                <w:lang w:eastAsia="ru-RU"/>
              </w:rPr>
              <w:br/>
            </w:r>
          </w:p>
        </w:tc>
      </w:tr>
    </w:tbl>
    <w:p w14:paraId="264BE08C" w14:textId="77777777" w:rsidR="00501BBB" w:rsidRPr="007310F5" w:rsidRDefault="00501BBB" w:rsidP="002E6494">
      <w:pPr>
        <w:spacing w:before="400" w:after="400" w:line="240" w:lineRule="auto"/>
        <w:contextualSpacing/>
        <w:rPr>
          <w:rFonts w:ascii="Times New Roman" w:eastAsia="Times New Roman" w:hAnsi="Times New Roman" w:cs="Times New Roman"/>
          <w:b/>
          <w:bCs/>
          <w:color w:val="000000"/>
          <w:sz w:val="28"/>
          <w:szCs w:val="28"/>
          <w:lang w:eastAsia="ru-RU"/>
        </w:rPr>
      </w:pPr>
    </w:p>
    <w:p w14:paraId="47F21F32" w14:textId="0FEB1F8B" w:rsidR="00C20D13" w:rsidRPr="007310F5" w:rsidRDefault="00C20D13" w:rsidP="00C20D13">
      <w:pPr>
        <w:spacing w:before="400" w:after="400" w:line="240" w:lineRule="auto"/>
        <w:contextualSpacing/>
        <w:jc w:val="center"/>
        <w:rPr>
          <w:rFonts w:ascii="Times New Roman" w:eastAsia="Times New Roman" w:hAnsi="Times New Roman" w:cs="Times New Roman"/>
          <w:b/>
          <w:bCs/>
          <w:color w:val="000000"/>
          <w:sz w:val="28"/>
          <w:szCs w:val="28"/>
          <w:lang w:eastAsia="ru-RU"/>
        </w:rPr>
      </w:pPr>
      <w:r w:rsidRPr="007310F5">
        <w:rPr>
          <w:rFonts w:ascii="Times New Roman" w:eastAsia="Times New Roman" w:hAnsi="Times New Roman" w:cs="Times New Roman"/>
          <w:b/>
          <w:bCs/>
          <w:color w:val="000000"/>
          <w:sz w:val="28"/>
          <w:szCs w:val="28"/>
          <w:lang w:eastAsia="ru-RU"/>
        </w:rPr>
        <w:t>Оценка эффективности инвестиционного</w:t>
      </w:r>
      <w:r w:rsidR="002E6494" w:rsidRPr="007310F5">
        <w:rPr>
          <w:rFonts w:ascii="Times New Roman" w:eastAsia="Times New Roman" w:hAnsi="Times New Roman" w:cs="Times New Roman"/>
          <w:b/>
          <w:bCs/>
          <w:color w:val="000000"/>
          <w:sz w:val="28"/>
          <w:szCs w:val="28"/>
          <w:lang w:eastAsia="ru-RU"/>
        </w:rPr>
        <w:t xml:space="preserve"> предложения или инвестиционного</w:t>
      </w:r>
      <w:r w:rsidRPr="007310F5">
        <w:rPr>
          <w:rFonts w:ascii="Times New Roman" w:eastAsia="Times New Roman" w:hAnsi="Times New Roman" w:cs="Times New Roman"/>
          <w:b/>
          <w:bCs/>
          <w:color w:val="000000"/>
          <w:sz w:val="28"/>
          <w:szCs w:val="28"/>
          <w:lang w:eastAsia="ru-RU"/>
        </w:rPr>
        <w:t xml:space="preserve"> проекта по экономическим показателям</w:t>
      </w:r>
    </w:p>
    <w:p w14:paraId="2EA38DD1" w14:textId="77777777" w:rsidR="00501BBB" w:rsidRPr="007310F5" w:rsidRDefault="00501BBB" w:rsidP="00C20D13">
      <w:pPr>
        <w:spacing w:before="400" w:after="400" w:line="240" w:lineRule="auto"/>
        <w:contextualSpacing/>
        <w:jc w:val="center"/>
        <w:rPr>
          <w:rFonts w:ascii="Times New Roman" w:eastAsia="Times New Roman" w:hAnsi="Times New Roman" w:cs="Times New Roman"/>
          <w:color w:val="000000"/>
          <w:sz w:val="28"/>
          <w:szCs w:val="28"/>
          <w:lang w:eastAsia="ru-RU"/>
        </w:rPr>
      </w:pPr>
    </w:p>
    <w:p w14:paraId="53845DCC" w14:textId="4FA67BFB"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xml:space="preserve">Оценка экономических показателей инвестиционного </w:t>
      </w:r>
      <w:r w:rsidR="002E6494" w:rsidRPr="007310F5">
        <w:rPr>
          <w:rFonts w:ascii="Times New Roman" w:eastAsia="Times New Roman" w:hAnsi="Times New Roman" w:cs="Times New Roman"/>
          <w:color w:val="000000"/>
          <w:sz w:val="28"/>
          <w:szCs w:val="28"/>
          <w:lang w:eastAsia="ru-RU"/>
        </w:rPr>
        <w:t xml:space="preserve">предложения или инвестиционного </w:t>
      </w:r>
      <w:r w:rsidRPr="007310F5">
        <w:rPr>
          <w:rFonts w:ascii="Times New Roman" w:eastAsia="Times New Roman" w:hAnsi="Times New Roman" w:cs="Times New Roman"/>
          <w:color w:val="000000"/>
          <w:sz w:val="28"/>
          <w:szCs w:val="28"/>
          <w:lang w:eastAsia="ru-RU"/>
        </w:rPr>
        <w:t>проекта осуществляется расчетным методом. Оценка суммы инвестирования в соответствии с техническими показателями в натуральном выражении производится на основе справочных данных по ценам прейскурантов и других документов, утвержденных Кабинетом Министров Кыргызской Республики.</w:t>
      </w:r>
    </w:p>
    <w:p w14:paraId="180F30E8"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Калькуляция стоимостных показателей осуществляется по аналогии калькуляции состава затрат, определенной постановлением Правительства Кыргызской Республики "Об утверждении Положения о порядке определения цен (тарифов) на товары (работы, услуги) хозяйствующих субъектов, регулируемых государством" от 18 февраля 2013 года № 83. Оценка надлежащего исполнения калькуляции производится уполномоченным государственным органом в области макроэкономической политики.</w:t>
      </w:r>
    </w:p>
    <w:p w14:paraId="19D3E6EF" w14:textId="2A6872D6"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На основе калькуляции все показатели в денежном и натуральном выражении оформляются в прогнозных стандартных отчетах, соответствующих требованиям Международных стандартов финансовой отчетности (МСФО). При этом изменения имущественного состояния по проекту оформляются в прогнозном балансе по форме № 1. Прогнозные затраты, расходы и доходы оформляются в отчете по форме № 2. На основе оформленных прогнозных отчетов форм №1, №2 производится оценка их соответствия плану финансирования денежных средств с оформлением по форме № 3.</w:t>
      </w:r>
    </w:p>
    <w:p w14:paraId="714F3091"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На основе отчета по форме № 3 производится итоговая оценка стоимости инвестирования в виде абсолютного показателя чистой приведенной стоимости проекта.</w:t>
      </w:r>
    </w:p>
    <w:p w14:paraId="06073167"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Чистая приведенная стоимость проекта - сумма прогнозного дохода, обусловленная реализацией инвестиционного проекта, и определяется как разность между дисконтированными выгодами (доходами) и затратами, производимыми в процессе реализации инвестиционного проекта за расчетный период.</w:t>
      </w:r>
    </w:p>
    <w:p w14:paraId="5CFEE04F" w14:textId="77777777" w:rsidR="00C20D13" w:rsidRPr="007310F5" w:rsidRDefault="00C20D13" w:rsidP="00501BBB">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Чистый дисконтированный доход проекта определяется следующей формулой:</w:t>
      </w:r>
    </w:p>
    <w:p w14:paraId="38F010C4"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где:</w:t>
      </w:r>
    </w:p>
    <w:p w14:paraId="6CBFEF6A"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NPV - чистая приведенная стоимость проекта (искомая величина);</w:t>
      </w:r>
    </w:p>
    <w:p w14:paraId="1A50A8E6"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proofErr w:type="spellStart"/>
      <w:r w:rsidRPr="007310F5">
        <w:rPr>
          <w:rFonts w:ascii="Times New Roman" w:eastAsia="Times New Roman" w:hAnsi="Times New Roman" w:cs="Times New Roman"/>
          <w:color w:val="000000"/>
          <w:sz w:val="28"/>
          <w:szCs w:val="28"/>
          <w:lang w:eastAsia="ru-RU"/>
        </w:rPr>
        <w:t>B</w:t>
      </w:r>
      <w:r w:rsidRPr="007310F5">
        <w:rPr>
          <w:rFonts w:ascii="Times New Roman" w:eastAsia="Times New Roman" w:hAnsi="Times New Roman" w:cs="Times New Roman"/>
          <w:color w:val="000000"/>
          <w:sz w:val="28"/>
          <w:szCs w:val="28"/>
          <w:vertAlign w:val="subscript"/>
          <w:lang w:eastAsia="ru-RU"/>
        </w:rPr>
        <w:t>t</w:t>
      </w:r>
      <w:proofErr w:type="spellEnd"/>
      <w:r w:rsidRPr="007310F5">
        <w:rPr>
          <w:rFonts w:ascii="Times New Roman" w:eastAsia="Times New Roman" w:hAnsi="Times New Roman" w:cs="Times New Roman"/>
          <w:color w:val="000000"/>
          <w:sz w:val="28"/>
          <w:szCs w:val="28"/>
          <w:lang w:eastAsia="ru-RU"/>
        </w:rPr>
        <w:t> - выгоды (доходы), полученные от реализации проекта в период t;</w:t>
      </w:r>
    </w:p>
    <w:p w14:paraId="236C4EE8"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proofErr w:type="spellStart"/>
      <w:r w:rsidRPr="007310F5">
        <w:rPr>
          <w:rFonts w:ascii="Times New Roman" w:eastAsia="Times New Roman" w:hAnsi="Times New Roman" w:cs="Times New Roman"/>
          <w:color w:val="000000"/>
          <w:sz w:val="28"/>
          <w:szCs w:val="28"/>
          <w:lang w:eastAsia="ru-RU"/>
        </w:rPr>
        <w:lastRenderedPageBreak/>
        <w:t>C</w:t>
      </w:r>
      <w:r w:rsidRPr="007310F5">
        <w:rPr>
          <w:rFonts w:ascii="Times New Roman" w:eastAsia="Times New Roman" w:hAnsi="Times New Roman" w:cs="Times New Roman"/>
          <w:color w:val="000000"/>
          <w:sz w:val="28"/>
          <w:szCs w:val="28"/>
          <w:vertAlign w:val="subscript"/>
          <w:lang w:eastAsia="ru-RU"/>
        </w:rPr>
        <w:t>t</w:t>
      </w:r>
      <w:proofErr w:type="spellEnd"/>
      <w:r w:rsidRPr="007310F5">
        <w:rPr>
          <w:rFonts w:ascii="Times New Roman" w:eastAsia="Times New Roman" w:hAnsi="Times New Roman" w:cs="Times New Roman"/>
          <w:color w:val="000000"/>
          <w:sz w:val="28"/>
          <w:szCs w:val="28"/>
          <w:lang w:eastAsia="ru-RU"/>
        </w:rPr>
        <w:t> - затраты на реализацию проекта в период t;</w:t>
      </w:r>
    </w:p>
    <w:p w14:paraId="0D1BDB79"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t - период внедрения и эксплуатации проекта, при этом период эксплуатации проекта - период времени, в течение которого осуществляются предусмотренные проектом действия, и обеспечивается предусмотренное проектом получение результатов;</w:t>
      </w:r>
    </w:p>
    <w:p w14:paraId="00BF657C"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r - ставка дисконтирования.</w:t>
      </w:r>
    </w:p>
    <w:p w14:paraId="49A5062F"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Денежные потоки инвестиционного проекта оцениваются дисконтированием из расчета по учетной ставке Национального банка Кыргызской Республики. При наличии данных по инфляции ставка доходности складывается с отрицательным знаком. В случае, если расчеты производились без показателя инфляции, об этом делается соответствующая запись.</w:t>
      </w:r>
    </w:p>
    <w:p w14:paraId="5AEB257F"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При наличии данных о требованиях к ставке от финансирующей стороны либо доноров, а также банков развития, в расчет чистой приведенной стоимости проекта берется указанная ставка.</w:t>
      </w:r>
    </w:p>
    <w:p w14:paraId="0A0A5813"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На основе показателей чистой приведенной стоимости инвестиционный проект в целом оценивается расчетом показателя внутренней ставки доходности (IRR) при чистой приведенной стоимости, приравненной нулю.</w:t>
      </w:r>
    </w:p>
    <w:p w14:paraId="49E189B3"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Внутренняя ставка доходности - норма прибыли, вытекающая из инвестиций. Это та норма прибыли (барьерная ставка, ставка дисконтирования), при которой чистая приведенная стоимость инвестиции равна нулю, или это та ставка дисконта, при которой дисконтированные доходы от проекта равны инвестиционным затратам. Внутренняя ставка доходности определяет максимально приемлемую ставку дисконта, при которой можно инвестировать средства без каких-либо потерь для собственника.</w:t>
      </w:r>
    </w:p>
    <w:p w14:paraId="6C6C65BA"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IRR = r, при котором NPV = f (r) = 0,</w:t>
      </w:r>
    </w:p>
    <w:p w14:paraId="15877846" w14:textId="77777777" w:rsidR="00C20D13" w:rsidRPr="007310F5" w:rsidRDefault="00C20D13" w:rsidP="00CE6FA9">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Экономическая норма рентабельности проекта определяется следующей формулой:</w:t>
      </w:r>
    </w:p>
    <w:p w14:paraId="091DD7E5"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где:</w:t>
      </w:r>
    </w:p>
    <w:p w14:paraId="58F02416"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EIRR - экономическая норма доходности (искомая величина), в %;</w:t>
      </w:r>
    </w:p>
    <w:p w14:paraId="0FA54D2A"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proofErr w:type="spellStart"/>
      <w:r w:rsidRPr="007310F5">
        <w:rPr>
          <w:rFonts w:ascii="Times New Roman" w:eastAsia="Times New Roman" w:hAnsi="Times New Roman" w:cs="Times New Roman"/>
          <w:color w:val="000000"/>
          <w:sz w:val="28"/>
          <w:szCs w:val="28"/>
          <w:lang w:eastAsia="ru-RU"/>
        </w:rPr>
        <w:t>B</w:t>
      </w:r>
      <w:r w:rsidRPr="007310F5">
        <w:rPr>
          <w:rFonts w:ascii="Times New Roman" w:eastAsia="Times New Roman" w:hAnsi="Times New Roman" w:cs="Times New Roman"/>
          <w:color w:val="000000"/>
          <w:sz w:val="28"/>
          <w:szCs w:val="28"/>
          <w:vertAlign w:val="subscript"/>
          <w:lang w:eastAsia="ru-RU"/>
        </w:rPr>
        <w:t>t</w:t>
      </w:r>
      <w:proofErr w:type="spellEnd"/>
      <w:r w:rsidRPr="007310F5">
        <w:rPr>
          <w:rFonts w:ascii="Times New Roman" w:eastAsia="Times New Roman" w:hAnsi="Times New Roman" w:cs="Times New Roman"/>
          <w:color w:val="000000"/>
          <w:sz w:val="28"/>
          <w:szCs w:val="28"/>
          <w:lang w:eastAsia="ru-RU"/>
        </w:rPr>
        <w:t> - выгоды (доходы), полученные от реализации проекта в период t;</w:t>
      </w:r>
    </w:p>
    <w:p w14:paraId="538E10AF"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NPV (B) - дисконтированные выгоды (доходы) от проекта;</w:t>
      </w:r>
    </w:p>
    <w:p w14:paraId="0C22EDE8"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proofErr w:type="spellStart"/>
      <w:r w:rsidRPr="007310F5">
        <w:rPr>
          <w:rFonts w:ascii="Times New Roman" w:eastAsia="Times New Roman" w:hAnsi="Times New Roman" w:cs="Times New Roman"/>
          <w:color w:val="000000"/>
          <w:sz w:val="28"/>
          <w:szCs w:val="28"/>
          <w:lang w:eastAsia="ru-RU"/>
        </w:rPr>
        <w:t>C</w:t>
      </w:r>
      <w:r w:rsidRPr="007310F5">
        <w:rPr>
          <w:rFonts w:ascii="Times New Roman" w:eastAsia="Times New Roman" w:hAnsi="Times New Roman" w:cs="Times New Roman"/>
          <w:color w:val="000000"/>
          <w:sz w:val="28"/>
          <w:szCs w:val="28"/>
          <w:vertAlign w:val="subscript"/>
          <w:lang w:eastAsia="ru-RU"/>
        </w:rPr>
        <w:t>t</w:t>
      </w:r>
      <w:proofErr w:type="spellEnd"/>
      <w:r w:rsidRPr="007310F5">
        <w:rPr>
          <w:rFonts w:ascii="Times New Roman" w:eastAsia="Times New Roman" w:hAnsi="Times New Roman" w:cs="Times New Roman"/>
          <w:color w:val="000000"/>
          <w:sz w:val="28"/>
          <w:szCs w:val="28"/>
          <w:lang w:eastAsia="ru-RU"/>
        </w:rPr>
        <w:t> - затраты на реализацию проекта в период t;</w:t>
      </w:r>
    </w:p>
    <w:p w14:paraId="330D9913"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NPV (C) - инвестиционные затраты по проекту;</w:t>
      </w:r>
    </w:p>
    <w:p w14:paraId="2BB645CB"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t - период внедрения и эксплуатации проекта, при этом период эксплуатации проекта - период времени, в течение которого осуществляются предусмотренные проектом действия, и обеспечивается предусмотренное проектом получение результатов.</w:t>
      </w:r>
    </w:p>
    <w:p w14:paraId="0AA05910"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По результатам оценки каждому участнику присваивается от 0 до 30 баллов.</w:t>
      </w:r>
    </w:p>
    <w:p w14:paraId="448565E5"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p w14:paraId="18EC6A84" w14:textId="77777777" w:rsidR="00661789" w:rsidRPr="00094FB0" w:rsidRDefault="00661789" w:rsidP="00C66800">
      <w:pPr>
        <w:spacing w:after="60" w:line="240" w:lineRule="auto"/>
        <w:contextualSpacing/>
        <w:jc w:val="both"/>
        <w:rPr>
          <w:rFonts w:ascii="Times New Roman" w:eastAsia="Times New Roman" w:hAnsi="Times New Roman" w:cs="Times New Roman"/>
          <w:color w:val="000000"/>
          <w:sz w:val="28"/>
          <w:szCs w:val="28"/>
          <w:lang w:val="ky-KG" w:eastAsia="ru-RU"/>
        </w:rPr>
      </w:pPr>
    </w:p>
    <w:tbl>
      <w:tblPr>
        <w:tblW w:w="0" w:type="auto"/>
        <w:tblCellMar>
          <w:left w:w="0" w:type="dxa"/>
          <w:right w:w="0" w:type="dxa"/>
        </w:tblCellMar>
        <w:tblLook w:val="04A0" w:firstRow="1" w:lastRow="0" w:firstColumn="1" w:lastColumn="0" w:noHBand="0" w:noVBand="1"/>
      </w:tblPr>
      <w:tblGrid>
        <w:gridCol w:w="2776"/>
        <w:gridCol w:w="2777"/>
        <w:gridCol w:w="2951"/>
      </w:tblGrid>
      <w:tr w:rsidR="00C20D13" w:rsidRPr="007310F5" w14:paraId="4E0F6817" w14:textId="77777777" w:rsidTr="00C20D13">
        <w:tc>
          <w:tcPr>
            <w:tcW w:w="3118" w:type="dxa"/>
            <w:tcBorders>
              <w:top w:val="nil"/>
              <w:left w:val="nil"/>
              <w:bottom w:val="nil"/>
              <w:right w:val="nil"/>
            </w:tcBorders>
            <w:tcMar>
              <w:top w:w="0" w:type="dxa"/>
              <w:left w:w="108" w:type="dxa"/>
              <w:bottom w:w="0" w:type="dxa"/>
              <w:right w:w="108" w:type="dxa"/>
            </w:tcMar>
            <w:hideMark/>
          </w:tcPr>
          <w:p w14:paraId="3884E5C9" w14:textId="77777777"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lastRenderedPageBreak/>
              <w:t> </w:t>
            </w:r>
          </w:p>
        </w:tc>
        <w:tc>
          <w:tcPr>
            <w:tcW w:w="3118" w:type="dxa"/>
            <w:tcBorders>
              <w:top w:val="nil"/>
              <w:left w:val="nil"/>
              <w:bottom w:val="nil"/>
              <w:right w:val="nil"/>
            </w:tcBorders>
            <w:tcMar>
              <w:top w:w="0" w:type="dxa"/>
              <w:left w:w="108" w:type="dxa"/>
              <w:bottom w:w="0" w:type="dxa"/>
              <w:right w:w="108" w:type="dxa"/>
            </w:tcMar>
            <w:hideMark/>
          </w:tcPr>
          <w:p w14:paraId="5D7021FD" w14:textId="77777777"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3118" w:type="dxa"/>
            <w:tcBorders>
              <w:top w:val="nil"/>
              <w:left w:val="nil"/>
              <w:bottom w:val="nil"/>
              <w:right w:val="nil"/>
            </w:tcBorders>
            <w:tcMar>
              <w:top w:w="0" w:type="dxa"/>
              <w:left w:w="108" w:type="dxa"/>
              <w:bottom w:w="0" w:type="dxa"/>
              <w:right w:w="108" w:type="dxa"/>
            </w:tcMar>
            <w:hideMark/>
          </w:tcPr>
          <w:p w14:paraId="31D4DC2D" w14:textId="40BF18DA"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bookmarkStart w:id="7" w:name="pr4"/>
            <w:r w:rsidRPr="007310F5">
              <w:rPr>
                <w:rFonts w:ascii="Times New Roman" w:eastAsia="Times New Roman" w:hAnsi="Times New Roman" w:cs="Times New Roman"/>
                <w:color w:val="000000"/>
                <w:sz w:val="28"/>
                <w:szCs w:val="28"/>
                <w:lang w:eastAsia="ru-RU"/>
              </w:rPr>
              <w:t>Приложение 4</w:t>
            </w:r>
            <w:bookmarkEnd w:id="7"/>
            <w:r w:rsidRPr="007310F5">
              <w:rPr>
                <w:rFonts w:ascii="Times New Roman" w:eastAsia="Times New Roman" w:hAnsi="Times New Roman" w:cs="Times New Roman"/>
                <w:color w:val="000000"/>
                <w:sz w:val="28"/>
                <w:szCs w:val="28"/>
                <w:lang w:eastAsia="ru-RU"/>
              </w:rPr>
              <w:br/>
            </w:r>
          </w:p>
        </w:tc>
      </w:tr>
    </w:tbl>
    <w:p w14:paraId="1B45A991" w14:textId="77777777" w:rsidR="00CE6FA9" w:rsidRDefault="00CE6FA9" w:rsidP="0027571F">
      <w:pPr>
        <w:spacing w:before="400" w:after="400" w:line="240" w:lineRule="auto"/>
        <w:contextualSpacing/>
        <w:rPr>
          <w:rFonts w:ascii="Times New Roman" w:eastAsia="Times New Roman" w:hAnsi="Times New Roman" w:cs="Times New Roman"/>
          <w:b/>
          <w:bCs/>
          <w:color w:val="000000"/>
          <w:sz w:val="28"/>
          <w:szCs w:val="28"/>
          <w:lang w:val="ky-KG" w:eastAsia="ru-RU"/>
        </w:rPr>
      </w:pPr>
    </w:p>
    <w:p w14:paraId="29E5A9F6" w14:textId="77777777" w:rsidR="00297407" w:rsidRPr="0027571F" w:rsidRDefault="00297407" w:rsidP="0027571F">
      <w:pPr>
        <w:spacing w:before="400" w:after="400" w:line="240" w:lineRule="auto"/>
        <w:contextualSpacing/>
        <w:rPr>
          <w:rFonts w:ascii="Times New Roman" w:eastAsia="Times New Roman" w:hAnsi="Times New Roman" w:cs="Times New Roman"/>
          <w:b/>
          <w:bCs/>
          <w:color w:val="000000"/>
          <w:sz w:val="28"/>
          <w:szCs w:val="28"/>
          <w:lang w:val="ky-KG" w:eastAsia="ru-RU"/>
        </w:rPr>
      </w:pPr>
    </w:p>
    <w:p w14:paraId="5A86D480" w14:textId="74E8B3C1" w:rsidR="00C20D13" w:rsidRPr="007310F5" w:rsidRDefault="00C20D13" w:rsidP="00C20D13">
      <w:pPr>
        <w:spacing w:before="400" w:after="400" w:line="240" w:lineRule="auto"/>
        <w:contextualSpacing/>
        <w:jc w:val="center"/>
        <w:rPr>
          <w:rFonts w:ascii="Times New Roman" w:eastAsia="Times New Roman" w:hAnsi="Times New Roman" w:cs="Times New Roman"/>
          <w:b/>
          <w:bCs/>
          <w:color w:val="000000"/>
          <w:sz w:val="28"/>
          <w:szCs w:val="28"/>
          <w:lang w:eastAsia="ru-RU"/>
        </w:rPr>
      </w:pPr>
      <w:r w:rsidRPr="007310F5">
        <w:rPr>
          <w:rFonts w:ascii="Times New Roman" w:eastAsia="Times New Roman" w:hAnsi="Times New Roman" w:cs="Times New Roman"/>
          <w:b/>
          <w:bCs/>
          <w:color w:val="000000"/>
          <w:sz w:val="28"/>
          <w:szCs w:val="28"/>
          <w:lang w:eastAsia="ru-RU"/>
        </w:rPr>
        <w:t xml:space="preserve">Оценка социальной эффективности инвестиционного </w:t>
      </w:r>
      <w:r w:rsidR="00661789" w:rsidRPr="007310F5">
        <w:rPr>
          <w:rFonts w:ascii="Times New Roman" w:eastAsia="Times New Roman" w:hAnsi="Times New Roman" w:cs="Times New Roman"/>
          <w:b/>
          <w:bCs/>
          <w:color w:val="000000"/>
          <w:sz w:val="28"/>
          <w:szCs w:val="28"/>
          <w:lang w:eastAsia="ru-RU"/>
        </w:rPr>
        <w:t xml:space="preserve">предложения или инвестиционного </w:t>
      </w:r>
      <w:r w:rsidRPr="007310F5">
        <w:rPr>
          <w:rFonts w:ascii="Times New Roman" w:eastAsia="Times New Roman" w:hAnsi="Times New Roman" w:cs="Times New Roman"/>
          <w:b/>
          <w:bCs/>
          <w:color w:val="000000"/>
          <w:sz w:val="28"/>
          <w:szCs w:val="28"/>
          <w:lang w:eastAsia="ru-RU"/>
        </w:rPr>
        <w:t>проекта</w:t>
      </w:r>
    </w:p>
    <w:p w14:paraId="01930E84" w14:textId="77777777" w:rsidR="00CE6FA9" w:rsidRPr="007310F5" w:rsidRDefault="00CE6FA9" w:rsidP="00C20D13">
      <w:pPr>
        <w:spacing w:before="400" w:after="400" w:line="240" w:lineRule="auto"/>
        <w:contextualSpacing/>
        <w:jc w:val="center"/>
        <w:rPr>
          <w:rFonts w:ascii="Times New Roman" w:eastAsia="Times New Roman" w:hAnsi="Times New Roman" w:cs="Times New Roman"/>
          <w:color w:val="000000"/>
          <w:sz w:val="28"/>
          <w:szCs w:val="28"/>
          <w:lang w:eastAsia="ru-RU"/>
        </w:rPr>
      </w:pPr>
    </w:p>
    <w:p w14:paraId="01A09388" w14:textId="0DB4E16C"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xml:space="preserve">Оценка влияния реализации инвестиционного </w:t>
      </w:r>
      <w:r w:rsidR="00661789" w:rsidRPr="007310F5">
        <w:rPr>
          <w:rFonts w:ascii="Times New Roman" w:eastAsia="Times New Roman" w:hAnsi="Times New Roman" w:cs="Times New Roman"/>
          <w:color w:val="000000"/>
          <w:sz w:val="28"/>
          <w:szCs w:val="28"/>
          <w:lang w:eastAsia="ru-RU"/>
        </w:rPr>
        <w:t xml:space="preserve">предложения или инвестиционного </w:t>
      </w:r>
      <w:r w:rsidRPr="007310F5">
        <w:rPr>
          <w:rFonts w:ascii="Times New Roman" w:eastAsia="Times New Roman" w:hAnsi="Times New Roman" w:cs="Times New Roman"/>
          <w:color w:val="000000"/>
          <w:sz w:val="28"/>
          <w:szCs w:val="28"/>
          <w:lang w:eastAsia="ru-RU"/>
        </w:rPr>
        <w:t>проекта на социальное положение населения производится по измерителям затрат и выгод на его производительность, условиям труда, экологическому состоянию и иным показателям, дополнительно уточняемым в инвестиционном проекте.</w:t>
      </w:r>
    </w:p>
    <w:p w14:paraId="08487704"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Оценка социальных выгод осуществляется путем измерения в бюджете инвестиционного проекта стоимости затрат, направляемых на заработную плату сотрудников (участников проекта, подрядчиков и других внешних и внутренних поставщиков работ, и услуг).</w:t>
      </w:r>
    </w:p>
    <w:p w14:paraId="5F0A92AD"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Для оценки инвестиций производственного характера с размещением производительных сил, оценка количества рабочих мест производится умножением проектного показателя на коэффициент 5. Так, для оценки возведения производственного объекта с обеспечением 100 рабочих мест в производстве социальный эффект инвестиционного проекта оценивается дополнительными местами 500 мест в сфере науки, искусства, культуры, медицины, общепита, охраны правопорядка.</w:t>
      </w:r>
    </w:p>
    <w:p w14:paraId="33A9ED95" w14:textId="1D67CFF4"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xml:space="preserve">При направлении проекта на конкретный сегмент в половозрастном составе населения, социальный эффект рассчитывается пропорционально взаимозависимым показателям. Так, при оценке инвестиционного </w:t>
      </w:r>
      <w:r w:rsidR="00661789" w:rsidRPr="007310F5">
        <w:rPr>
          <w:rFonts w:ascii="Times New Roman" w:eastAsia="Times New Roman" w:hAnsi="Times New Roman" w:cs="Times New Roman"/>
          <w:color w:val="000000"/>
          <w:sz w:val="28"/>
          <w:szCs w:val="28"/>
          <w:lang w:eastAsia="ru-RU"/>
        </w:rPr>
        <w:t xml:space="preserve">предложения или инвестиционного </w:t>
      </w:r>
      <w:r w:rsidRPr="007310F5">
        <w:rPr>
          <w:rFonts w:ascii="Times New Roman" w:eastAsia="Times New Roman" w:hAnsi="Times New Roman" w:cs="Times New Roman"/>
          <w:color w:val="000000"/>
          <w:sz w:val="28"/>
          <w:szCs w:val="28"/>
          <w:lang w:eastAsia="ru-RU"/>
        </w:rPr>
        <w:t xml:space="preserve">проекта по семейному признаку применяется коэффициент семейности 6 для северных областей республики, а также 9 - для южных областей. Аналогичный подход применяется при оценке влияния инвестиционного проекта с применением расчетов на одного абонента при теплоснабжении, горячем и холодном водоснабжении и т.д. В каждом конкретном инвестиционном </w:t>
      </w:r>
      <w:r w:rsidR="00661789" w:rsidRPr="007310F5">
        <w:rPr>
          <w:rFonts w:ascii="Times New Roman" w:eastAsia="Times New Roman" w:hAnsi="Times New Roman" w:cs="Times New Roman"/>
          <w:color w:val="000000"/>
          <w:sz w:val="28"/>
          <w:szCs w:val="28"/>
          <w:lang w:eastAsia="ru-RU"/>
        </w:rPr>
        <w:t xml:space="preserve">предложении или инвестиционном </w:t>
      </w:r>
      <w:r w:rsidRPr="007310F5">
        <w:rPr>
          <w:rFonts w:ascii="Times New Roman" w:eastAsia="Times New Roman" w:hAnsi="Times New Roman" w:cs="Times New Roman"/>
          <w:color w:val="000000"/>
          <w:sz w:val="28"/>
          <w:szCs w:val="28"/>
          <w:lang w:eastAsia="ru-RU"/>
        </w:rPr>
        <w:t>проекте подобные показатели уточняются со ссылкой на нормативно-техническую документацию с описанием методологии расчетов.</w:t>
      </w:r>
    </w:p>
    <w:p w14:paraId="190C3BBB"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Такие показатели повышения социального благосостояния, как обеспечение койко-местами, повышение качества и доступности образования, здоровья населения и др., определяются и уточняются при формировании инвестиционного проекта.</w:t>
      </w:r>
    </w:p>
    <w:p w14:paraId="055C3D2B"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xml:space="preserve">Экологические показатели оцениваются стоимостными показателями средств, направленных на соблюдение и повышение </w:t>
      </w:r>
      <w:r w:rsidRPr="007310F5">
        <w:rPr>
          <w:rFonts w:ascii="Times New Roman" w:eastAsia="Times New Roman" w:hAnsi="Times New Roman" w:cs="Times New Roman"/>
          <w:color w:val="000000"/>
          <w:sz w:val="28"/>
          <w:szCs w:val="28"/>
          <w:lang w:eastAsia="ru-RU"/>
        </w:rPr>
        <w:lastRenderedPageBreak/>
        <w:t>экологических норм, утвержденных и контролируемых соответствующими государственными органами.</w:t>
      </w:r>
    </w:p>
    <w:p w14:paraId="3EA351FE"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По результатам оценки каждому участнику присваивается от 0 до 30 баллов.</w:t>
      </w:r>
    </w:p>
    <w:p w14:paraId="39C9C96F" w14:textId="77777777" w:rsidR="00B051DF" w:rsidRDefault="00B051DF"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7D0A3A52"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31AACCB2"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22FED610"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77049C0B"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5769CC1B"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65445FD8"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11119B92"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234BF7BD"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2A0771E6"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4C24768E"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477DAF5F"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740B8AE7"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221CD588"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5F118E1D"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0B8A0F5C"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0FDD1A29"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555B9E56"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50FE2370"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2F1DA40B"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5231CF96"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76F946AB"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5C4805F0"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186B3CEE"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46E8F885"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09323EBF"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306407A0"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005C729D"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6CD35C36"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32C5F08E"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175BB043"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2E3590E3"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3199CD38"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07D5B1E0"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50BD3E8F"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6B87446A"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40B242DF"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7B31C07B"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525F076C"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557C6340" w14:textId="77777777" w:rsidR="00C6680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17C0EBE7" w14:textId="77777777" w:rsidR="00C66800" w:rsidRPr="00094FB0" w:rsidRDefault="00C66800" w:rsidP="00C20D13">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tbl>
      <w:tblPr>
        <w:tblW w:w="0" w:type="auto"/>
        <w:tblCellMar>
          <w:left w:w="0" w:type="dxa"/>
          <w:right w:w="0" w:type="dxa"/>
        </w:tblCellMar>
        <w:tblLook w:val="04A0" w:firstRow="1" w:lastRow="0" w:firstColumn="1" w:lastColumn="0" w:noHBand="0" w:noVBand="1"/>
      </w:tblPr>
      <w:tblGrid>
        <w:gridCol w:w="2776"/>
        <w:gridCol w:w="2777"/>
        <w:gridCol w:w="2951"/>
      </w:tblGrid>
      <w:tr w:rsidR="00C20D13" w:rsidRPr="007310F5" w14:paraId="6AA93548" w14:textId="77777777" w:rsidTr="00C20D13">
        <w:tc>
          <w:tcPr>
            <w:tcW w:w="3118" w:type="dxa"/>
            <w:tcBorders>
              <w:top w:val="nil"/>
              <w:left w:val="nil"/>
              <w:bottom w:val="nil"/>
              <w:right w:val="nil"/>
            </w:tcBorders>
            <w:tcMar>
              <w:top w:w="0" w:type="dxa"/>
              <w:left w:w="108" w:type="dxa"/>
              <w:bottom w:w="0" w:type="dxa"/>
              <w:right w:w="108" w:type="dxa"/>
            </w:tcMar>
            <w:hideMark/>
          </w:tcPr>
          <w:p w14:paraId="3CA9D5D1" w14:textId="77777777"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lastRenderedPageBreak/>
              <w:t> </w:t>
            </w:r>
          </w:p>
        </w:tc>
        <w:tc>
          <w:tcPr>
            <w:tcW w:w="3118" w:type="dxa"/>
            <w:tcBorders>
              <w:top w:val="nil"/>
              <w:left w:val="nil"/>
              <w:bottom w:val="nil"/>
              <w:right w:val="nil"/>
            </w:tcBorders>
            <w:tcMar>
              <w:top w:w="0" w:type="dxa"/>
              <w:left w:w="108" w:type="dxa"/>
              <w:bottom w:w="0" w:type="dxa"/>
              <w:right w:w="108" w:type="dxa"/>
            </w:tcMar>
            <w:hideMark/>
          </w:tcPr>
          <w:p w14:paraId="5A7C94A2" w14:textId="77777777"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tc>
        <w:tc>
          <w:tcPr>
            <w:tcW w:w="3118" w:type="dxa"/>
            <w:tcBorders>
              <w:top w:val="nil"/>
              <w:left w:val="nil"/>
              <w:bottom w:val="nil"/>
              <w:right w:val="nil"/>
            </w:tcBorders>
            <w:tcMar>
              <w:top w:w="0" w:type="dxa"/>
              <w:left w:w="108" w:type="dxa"/>
              <w:bottom w:w="0" w:type="dxa"/>
              <w:right w:w="108" w:type="dxa"/>
            </w:tcMar>
            <w:hideMark/>
          </w:tcPr>
          <w:p w14:paraId="785EDF4B" w14:textId="0D416AB0"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bookmarkStart w:id="8" w:name="pr5"/>
            <w:r w:rsidRPr="007310F5">
              <w:rPr>
                <w:rFonts w:ascii="Times New Roman" w:eastAsia="Times New Roman" w:hAnsi="Times New Roman" w:cs="Times New Roman"/>
                <w:color w:val="000000"/>
                <w:sz w:val="28"/>
                <w:szCs w:val="28"/>
                <w:lang w:eastAsia="ru-RU"/>
              </w:rPr>
              <w:t>Приложение 5</w:t>
            </w:r>
            <w:bookmarkEnd w:id="8"/>
            <w:r w:rsidRPr="007310F5">
              <w:rPr>
                <w:rFonts w:ascii="Times New Roman" w:eastAsia="Times New Roman" w:hAnsi="Times New Roman" w:cs="Times New Roman"/>
                <w:color w:val="000000"/>
                <w:sz w:val="28"/>
                <w:szCs w:val="28"/>
                <w:lang w:eastAsia="ru-RU"/>
              </w:rPr>
              <w:br/>
            </w:r>
          </w:p>
        </w:tc>
      </w:tr>
    </w:tbl>
    <w:p w14:paraId="2F242C33" w14:textId="77777777" w:rsidR="00CE6FA9" w:rsidRPr="00094FB0" w:rsidRDefault="00CE6FA9" w:rsidP="00094FB0">
      <w:pPr>
        <w:spacing w:before="400" w:after="400" w:line="240" w:lineRule="auto"/>
        <w:contextualSpacing/>
        <w:rPr>
          <w:rFonts w:ascii="Times New Roman" w:eastAsia="Times New Roman" w:hAnsi="Times New Roman" w:cs="Times New Roman"/>
          <w:b/>
          <w:bCs/>
          <w:color w:val="000000"/>
          <w:sz w:val="28"/>
          <w:szCs w:val="28"/>
          <w:lang w:val="ky-KG" w:eastAsia="ru-RU"/>
        </w:rPr>
      </w:pPr>
    </w:p>
    <w:p w14:paraId="19C07B91" w14:textId="3EC3A597" w:rsidR="00C20D13" w:rsidRPr="007310F5" w:rsidRDefault="00C20D13" w:rsidP="00C20D13">
      <w:pPr>
        <w:spacing w:before="400" w:after="400" w:line="240" w:lineRule="auto"/>
        <w:contextualSpacing/>
        <w:jc w:val="center"/>
        <w:rPr>
          <w:rFonts w:ascii="Times New Roman" w:eastAsia="Times New Roman" w:hAnsi="Times New Roman" w:cs="Times New Roman"/>
          <w:b/>
          <w:bCs/>
          <w:color w:val="000000"/>
          <w:sz w:val="28"/>
          <w:szCs w:val="28"/>
          <w:lang w:eastAsia="ru-RU"/>
        </w:rPr>
      </w:pPr>
      <w:r w:rsidRPr="007310F5">
        <w:rPr>
          <w:rFonts w:ascii="Times New Roman" w:eastAsia="Times New Roman" w:hAnsi="Times New Roman" w:cs="Times New Roman"/>
          <w:b/>
          <w:bCs/>
          <w:color w:val="000000"/>
          <w:sz w:val="28"/>
          <w:szCs w:val="28"/>
          <w:lang w:eastAsia="ru-RU"/>
        </w:rPr>
        <w:t>ИТОГОВЫЙ ПРОТОКОЛ № ______</w:t>
      </w:r>
      <w:r w:rsidRPr="007310F5">
        <w:rPr>
          <w:rFonts w:ascii="Times New Roman" w:eastAsia="Times New Roman" w:hAnsi="Times New Roman" w:cs="Times New Roman"/>
          <w:b/>
          <w:bCs/>
          <w:color w:val="000000"/>
          <w:sz w:val="28"/>
          <w:szCs w:val="28"/>
          <w:lang w:eastAsia="ru-RU"/>
        </w:rPr>
        <w:br/>
        <w:t xml:space="preserve">об итогах </w:t>
      </w:r>
      <w:r w:rsidR="00B051DF" w:rsidRPr="007310F5">
        <w:rPr>
          <w:rFonts w:ascii="Times New Roman" w:eastAsia="Times New Roman" w:hAnsi="Times New Roman" w:cs="Times New Roman"/>
          <w:b/>
          <w:bCs/>
          <w:color w:val="000000"/>
          <w:sz w:val="28"/>
          <w:szCs w:val="28"/>
          <w:lang w:eastAsia="ru-RU"/>
        </w:rPr>
        <w:t>конкурса</w:t>
      </w:r>
      <w:r w:rsidRPr="007310F5">
        <w:rPr>
          <w:rFonts w:ascii="Times New Roman" w:eastAsia="Times New Roman" w:hAnsi="Times New Roman" w:cs="Times New Roman"/>
          <w:b/>
          <w:bCs/>
          <w:color w:val="000000"/>
          <w:sz w:val="28"/>
          <w:szCs w:val="28"/>
          <w:lang w:eastAsia="ru-RU"/>
        </w:rPr>
        <w:br/>
        <w:t xml:space="preserve">от </w:t>
      </w:r>
      <w:r w:rsidR="00B051DF" w:rsidRPr="007310F5">
        <w:rPr>
          <w:rFonts w:ascii="Times New Roman" w:eastAsia="Times New Roman" w:hAnsi="Times New Roman" w:cs="Times New Roman"/>
          <w:b/>
          <w:bCs/>
          <w:color w:val="000000"/>
          <w:sz w:val="28"/>
          <w:szCs w:val="28"/>
          <w:lang w:eastAsia="ru-RU"/>
        </w:rPr>
        <w:t>«</w:t>
      </w:r>
      <w:r w:rsidRPr="007310F5">
        <w:rPr>
          <w:rFonts w:ascii="Times New Roman" w:eastAsia="Times New Roman" w:hAnsi="Times New Roman" w:cs="Times New Roman"/>
          <w:b/>
          <w:bCs/>
          <w:color w:val="000000"/>
          <w:sz w:val="28"/>
          <w:szCs w:val="28"/>
          <w:lang w:eastAsia="ru-RU"/>
        </w:rPr>
        <w:t>___</w:t>
      </w:r>
      <w:r w:rsidR="00B051DF" w:rsidRPr="007310F5">
        <w:rPr>
          <w:rFonts w:ascii="Times New Roman" w:eastAsia="Times New Roman" w:hAnsi="Times New Roman" w:cs="Times New Roman"/>
          <w:b/>
          <w:bCs/>
          <w:color w:val="000000"/>
          <w:sz w:val="28"/>
          <w:szCs w:val="28"/>
          <w:lang w:eastAsia="ru-RU"/>
        </w:rPr>
        <w:t>»</w:t>
      </w:r>
      <w:r w:rsidRPr="007310F5">
        <w:rPr>
          <w:rFonts w:ascii="Times New Roman" w:eastAsia="Times New Roman" w:hAnsi="Times New Roman" w:cs="Times New Roman"/>
          <w:b/>
          <w:bCs/>
          <w:color w:val="000000"/>
          <w:sz w:val="28"/>
          <w:szCs w:val="28"/>
          <w:lang w:eastAsia="ru-RU"/>
        </w:rPr>
        <w:t xml:space="preserve"> ______________________ 20__ г.</w:t>
      </w:r>
    </w:p>
    <w:p w14:paraId="2ED4A4EE" w14:textId="77777777" w:rsidR="00CE6FA9" w:rsidRPr="00094FB0" w:rsidRDefault="00CE6FA9" w:rsidP="00094FB0">
      <w:pPr>
        <w:pBdr>
          <w:bottom w:val="single" w:sz="12" w:space="1" w:color="auto"/>
        </w:pBdr>
        <w:spacing w:before="400" w:after="400" w:line="240" w:lineRule="auto"/>
        <w:contextualSpacing/>
        <w:rPr>
          <w:rFonts w:ascii="Times New Roman" w:eastAsia="Times New Roman" w:hAnsi="Times New Roman" w:cs="Times New Roman"/>
          <w:color w:val="000000"/>
          <w:sz w:val="28"/>
          <w:szCs w:val="28"/>
          <w:lang w:val="ky-KG" w:eastAsia="ru-RU"/>
        </w:rPr>
      </w:pPr>
    </w:p>
    <w:p w14:paraId="2EC812AF" w14:textId="6918094B" w:rsidR="00C20D13" w:rsidRPr="007310F5" w:rsidRDefault="00C20D13" w:rsidP="00C20D13">
      <w:pPr>
        <w:spacing w:after="60" w:line="240" w:lineRule="auto"/>
        <w:contextualSpacing/>
        <w:jc w:val="center"/>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br/>
        <w:t>(Название инициатора проекта)</w:t>
      </w:r>
    </w:p>
    <w:p w14:paraId="4C817D58"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w:t>
      </w:r>
    </w:p>
    <w:p w14:paraId="1EB27489" w14:textId="3AE0662C"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xml:space="preserve">Название инвестиционного </w:t>
      </w:r>
      <w:r w:rsidR="00B051DF" w:rsidRPr="007310F5">
        <w:rPr>
          <w:rFonts w:ascii="Times New Roman" w:eastAsia="Times New Roman" w:hAnsi="Times New Roman" w:cs="Times New Roman"/>
          <w:color w:val="000000"/>
          <w:sz w:val="28"/>
          <w:szCs w:val="28"/>
          <w:lang w:eastAsia="ru-RU"/>
        </w:rPr>
        <w:t xml:space="preserve">предложения или инвестиционного </w:t>
      </w:r>
      <w:r w:rsidRPr="007310F5">
        <w:rPr>
          <w:rFonts w:ascii="Times New Roman" w:eastAsia="Times New Roman" w:hAnsi="Times New Roman" w:cs="Times New Roman"/>
          <w:color w:val="000000"/>
          <w:sz w:val="28"/>
          <w:szCs w:val="28"/>
          <w:lang w:eastAsia="ru-RU"/>
        </w:rPr>
        <w:t>проекта: _____________________________________________</w:t>
      </w:r>
    </w:p>
    <w:p w14:paraId="3F2D5DE6" w14:textId="0635996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p>
    <w:p w14:paraId="4A7807E3"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Конкурсная комиссия в составе:</w:t>
      </w:r>
    </w:p>
    <w:p w14:paraId="79D3664E" w14:textId="080EF87A"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1.</w:t>
      </w:r>
      <w:r w:rsidR="00C66800">
        <w:rPr>
          <w:rFonts w:ascii="Times New Roman" w:eastAsia="Times New Roman" w:hAnsi="Times New Roman" w:cs="Times New Roman"/>
          <w:color w:val="000000"/>
          <w:sz w:val="28"/>
          <w:szCs w:val="28"/>
          <w:lang w:eastAsia="ru-RU"/>
        </w:rPr>
        <w:t xml:space="preserve"> </w:t>
      </w:r>
      <w:r w:rsidRPr="007310F5">
        <w:rPr>
          <w:rFonts w:ascii="Times New Roman" w:eastAsia="Times New Roman" w:hAnsi="Times New Roman" w:cs="Times New Roman"/>
          <w:color w:val="000000"/>
          <w:sz w:val="28"/>
          <w:szCs w:val="28"/>
          <w:lang w:eastAsia="ru-RU"/>
        </w:rPr>
        <w:t>Председатель: ______________________________________</w:t>
      </w:r>
    </w:p>
    <w:p w14:paraId="3E08AC2E" w14:textId="305D583D"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2. Член комиссии: _________________________________</w:t>
      </w:r>
      <w:r w:rsidR="00C66800">
        <w:rPr>
          <w:rFonts w:ascii="Times New Roman" w:eastAsia="Times New Roman" w:hAnsi="Times New Roman" w:cs="Times New Roman"/>
          <w:color w:val="000000"/>
          <w:sz w:val="28"/>
          <w:szCs w:val="28"/>
          <w:lang w:eastAsia="ru-RU"/>
        </w:rPr>
        <w:t>____</w:t>
      </w:r>
    </w:p>
    <w:p w14:paraId="6DC245A3" w14:textId="78061D4F"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3. Член комиссии: _____________________________________</w:t>
      </w:r>
    </w:p>
    <w:p w14:paraId="50F671C1" w14:textId="6F7DED01"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4. Член комиссии: _____________________________________</w:t>
      </w:r>
    </w:p>
    <w:p w14:paraId="1976D68D" w14:textId="13B32C93"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5. Член комиссии: _____________________________________</w:t>
      </w:r>
    </w:p>
    <w:p w14:paraId="7F11A61A" w14:textId="6F3C7DD2"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6. Член комиссии: _____________________________________</w:t>
      </w:r>
    </w:p>
    <w:p w14:paraId="631E2D34" w14:textId="7BA47E10"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7. Член комиссии: _____________________________________</w:t>
      </w:r>
    </w:p>
    <w:p w14:paraId="17B9042D" w14:textId="77777777" w:rsidR="00DC19F2" w:rsidRPr="007310F5" w:rsidRDefault="00DC19F2"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p>
    <w:p w14:paraId="2FE1F57C"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Обсуждение:</w:t>
      </w:r>
    </w:p>
    <w:p w14:paraId="0A93664C"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Решение комиссии по предложениям участников конкурса, в отношении которых принято решение об их несоответствии квалификационным требованиям, установленным (при наличии) - указать причины.</w:t>
      </w:r>
    </w:p>
    <w:p w14:paraId="7068A914" w14:textId="38198584" w:rsidR="00CE6FA9" w:rsidRPr="00094FB0" w:rsidRDefault="00C20D13"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r w:rsidRPr="007310F5">
        <w:rPr>
          <w:rFonts w:ascii="Times New Roman" w:eastAsia="Times New Roman" w:hAnsi="Times New Roman" w:cs="Times New Roman"/>
          <w:color w:val="000000"/>
          <w:sz w:val="28"/>
          <w:szCs w:val="28"/>
          <w:lang w:eastAsia="ru-RU"/>
        </w:rPr>
        <w:t xml:space="preserve">Результаты оценки предложений участников конкурса, соответствующих инвестиционному </w:t>
      </w:r>
      <w:r w:rsidR="000D6938" w:rsidRPr="007310F5">
        <w:rPr>
          <w:rFonts w:ascii="Times New Roman" w:eastAsia="Times New Roman" w:hAnsi="Times New Roman" w:cs="Times New Roman"/>
          <w:color w:val="000000"/>
          <w:sz w:val="28"/>
          <w:szCs w:val="28"/>
          <w:lang w:eastAsia="ru-RU"/>
        </w:rPr>
        <w:t xml:space="preserve">предложению или инвестиционному </w:t>
      </w:r>
      <w:r w:rsidRPr="007310F5">
        <w:rPr>
          <w:rFonts w:ascii="Times New Roman" w:eastAsia="Times New Roman" w:hAnsi="Times New Roman" w:cs="Times New Roman"/>
          <w:color w:val="000000"/>
          <w:sz w:val="28"/>
          <w:szCs w:val="28"/>
          <w:lang w:eastAsia="ru-RU"/>
        </w:rPr>
        <w:t>проекту с информацией о результатах оценки с распределением баллов каждого участника конкурса.</w:t>
      </w:r>
    </w:p>
    <w:p w14:paraId="7A2B4CCA" w14:textId="77777777" w:rsidR="00C20D13" w:rsidRPr="007310F5"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Решение:</w:t>
      </w:r>
    </w:p>
    <w:p w14:paraId="21367E4F" w14:textId="4623E621" w:rsidR="00DC19F2" w:rsidRDefault="00C20D13" w:rsidP="00094FB0">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 xml:space="preserve">По результатам </w:t>
      </w:r>
      <w:r w:rsidR="000D6938" w:rsidRPr="007310F5">
        <w:rPr>
          <w:rFonts w:ascii="Times New Roman" w:eastAsia="Times New Roman" w:hAnsi="Times New Roman" w:cs="Times New Roman"/>
          <w:color w:val="000000"/>
          <w:sz w:val="28"/>
          <w:szCs w:val="28"/>
          <w:lang w:eastAsia="ru-RU"/>
        </w:rPr>
        <w:t>открытого конкурса</w:t>
      </w:r>
      <w:r w:rsidRPr="007310F5">
        <w:rPr>
          <w:rFonts w:ascii="Times New Roman" w:eastAsia="Times New Roman" w:hAnsi="Times New Roman" w:cs="Times New Roman"/>
          <w:color w:val="000000"/>
          <w:sz w:val="28"/>
          <w:szCs w:val="28"/>
          <w:lang w:eastAsia="ru-RU"/>
        </w:rPr>
        <w:t xml:space="preserve"> </w:t>
      </w:r>
      <w:r w:rsidR="000D6938" w:rsidRPr="007310F5">
        <w:rPr>
          <w:rFonts w:ascii="Times New Roman" w:eastAsia="Times New Roman" w:hAnsi="Times New Roman" w:cs="Times New Roman"/>
          <w:color w:val="000000"/>
          <w:sz w:val="28"/>
          <w:szCs w:val="28"/>
          <w:lang w:eastAsia="ru-RU"/>
        </w:rPr>
        <w:t xml:space="preserve">конкурсная </w:t>
      </w:r>
      <w:r w:rsidRPr="007310F5">
        <w:rPr>
          <w:rFonts w:ascii="Times New Roman" w:eastAsia="Times New Roman" w:hAnsi="Times New Roman" w:cs="Times New Roman"/>
          <w:color w:val="000000"/>
          <w:sz w:val="28"/>
          <w:szCs w:val="28"/>
          <w:lang w:eastAsia="ru-RU"/>
        </w:rPr>
        <w:t>комиссия приняла решение, признать победителем конкурса: (указать данные участника - в случае, если победитель индивидуальный предприниматель - фамилия, имя, отчество в случае, если победитель юридическое лицо - наименование организации).</w:t>
      </w:r>
    </w:p>
    <w:p w14:paraId="13A1BB9D" w14:textId="77777777" w:rsidR="002062C2" w:rsidRPr="00094FB0" w:rsidRDefault="002062C2" w:rsidP="00094FB0">
      <w:pPr>
        <w:spacing w:after="60" w:line="240" w:lineRule="auto"/>
        <w:ind w:firstLine="567"/>
        <w:contextualSpacing/>
        <w:jc w:val="both"/>
        <w:rPr>
          <w:rFonts w:ascii="Times New Roman" w:eastAsia="Times New Roman" w:hAnsi="Times New Roman" w:cs="Times New Roman"/>
          <w:color w:val="000000"/>
          <w:sz w:val="28"/>
          <w:szCs w:val="28"/>
          <w:lang w:val="ky-KG" w:eastAsia="ru-RU"/>
        </w:rPr>
      </w:pPr>
    </w:p>
    <w:p w14:paraId="429868FA" w14:textId="77777777" w:rsidR="00C20D13" w:rsidRDefault="00C20D13"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Председатель /подпись/</w:t>
      </w:r>
    </w:p>
    <w:p w14:paraId="321228AC" w14:textId="77777777" w:rsidR="002062C2" w:rsidRPr="007310F5" w:rsidRDefault="002062C2" w:rsidP="00C20D13">
      <w:pPr>
        <w:spacing w:after="60" w:line="240" w:lineRule="auto"/>
        <w:ind w:firstLine="567"/>
        <w:contextualSpacing/>
        <w:jc w:val="both"/>
        <w:rPr>
          <w:rFonts w:ascii="Times New Roman" w:eastAsia="Times New Roman" w:hAnsi="Times New Roman" w:cs="Times New Roman"/>
          <w:color w:val="000000"/>
          <w:sz w:val="28"/>
          <w:szCs w:val="28"/>
          <w:lang w:eastAsia="ru-RU"/>
        </w:rPr>
      </w:pPr>
    </w:p>
    <w:p w14:paraId="5A3AA304" w14:textId="3ADACAB9" w:rsidR="002320D1" w:rsidRPr="007310F5" w:rsidRDefault="00C20D13" w:rsidP="00F0263C">
      <w:pPr>
        <w:spacing w:after="60" w:line="240" w:lineRule="auto"/>
        <w:ind w:firstLine="567"/>
        <w:contextualSpacing/>
        <w:jc w:val="both"/>
        <w:rPr>
          <w:rFonts w:ascii="Times New Roman" w:eastAsia="Times New Roman" w:hAnsi="Times New Roman" w:cs="Times New Roman"/>
          <w:color w:val="000000"/>
          <w:sz w:val="28"/>
          <w:szCs w:val="28"/>
          <w:lang w:eastAsia="ru-RU"/>
        </w:rPr>
      </w:pPr>
      <w:r w:rsidRPr="007310F5">
        <w:rPr>
          <w:rFonts w:ascii="Times New Roman" w:eastAsia="Times New Roman" w:hAnsi="Times New Roman" w:cs="Times New Roman"/>
          <w:color w:val="000000"/>
          <w:sz w:val="28"/>
          <w:szCs w:val="28"/>
          <w:lang w:eastAsia="ru-RU"/>
        </w:rPr>
        <w:t>Секретарь комиссии /подпись/</w:t>
      </w:r>
    </w:p>
    <w:sectPr w:rsidR="002320D1" w:rsidRPr="007310F5" w:rsidSect="00395365">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D13"/>
    <w:rsid w:val="00002F91"/>
    <w:rsid w:val="00003DB5"/>
    <w:rsid w:val="0001119B"/>
    <w:rsid w:val="000145A3"/>
    <w:rsid w:val="00014BD5"/>
    <w:rsid w:val="000150F4"/>
    <w:rsid w:val="00027846"/>
    <w:rsid w:val="00035479"/>
    <w:rsid w:val="00046DDA"/>
    <w:rsid w:val="0005004E"/>
    <w:rsid w:val="00060977"/>
    <w:rsid w:val="00065705"/>
    <w:rsid w:val="00070537"/>
    <w:rsid w:val="0008231C"/>
    <w:rsid w:val="00082782"/>
    <w:rsid w:val="00083F68"/>
    <w:rsid w:val="00087E12"/>
    <w:rsid w:val="00093929"/>
    <w:rsid w:val="00094FB0"/>
    <w:rsid w:val="000C1B46"/>
    <w:rsid w:val="000D218F"/>
    <w:rsid w:val="000D6938"/>
    <w:rsid w:val="000E76FD"/>
    <w:rsid w:val="000F50E8"/>
    <w:rsid w:val="00105B80"/>
    <w:rsid w:val="00106560"/>
    <w:rsid w:val="00115E09"/>
    <w:rsid w:val="001176D6"/>
    <w:rsid w:val="0012515B"/>
    <w:rsid w:val="00131CD0"/>
    <w:rsid w:val="00132AB9"/>
    <w:rsid w:val="00135435"/>
    <w:rsid w:val="0014097E"/>
    <w:rsid w:val="00140AF8"/>
    <w:rsid w:val="00143399"/>
    <w:rsid w:val="00143FD9"/>
    <w:rsid w:val="001459D3"/>
    <w:rsid w:val="00151587"/>
    <w:rsid w:val="00151DDE"/>
    <w:rsid w:val="00155945"/>
    <w:rsid w:val="00157002"/>
    <w:rsid w:val="00157B08"/>
    <w:rsid w:val="00164827"/>
    <w:rsid w:val="00165F93"/>
    <w:rsid w:val="00167954"/>
    <w:rsid w:val="00170770"/>
    <w:rsid w:val="00176696"/>
    <w:rsid w:val="00195EE4"/>
    <w:rsid w:val="001B1F1B"/>
    <w:rsid w:val="001B30B9"/>
    <w:rsid w:val="001B4401"/>
    <w:rsid w:val="001D0F3A"/>
    <w:rsid w:val="001D1072"/>
    <w:rsid w:val="001E1004"/>
    <w:rsid w:val="001E1E18"/>
    <w:rsid w:val="001E7AC3"/>
    <w:rsid w:val="00204C4E"/>
    <w:rsid w:val="002062C2"/>
    <w:rsid w:val="00210886"/>
    <w:rsid w:val="00212BFF"/>
    <w:rsid w:val="0023098D"/>
    <w:rsid w:val="002320D1"/>
    <w:rsid w:val="00240D22"/>
    <w:rsid w:val="002439E3"/>
    <w:rsid w:val="0024665D"/>
    <w:rsid w:val="00247400"/>
    <w:rsid w:val="0024745F"/>
    <w:rsid w:val="002525ED"/>
    <w:rsid w:val="00254B0E"/>
    <w:rsid w:val="002566E8"/>
    <w:rsid w:val="00273D4D"/>
    <w:rsid w:val="002748F8"/>
    <w:rsid w:val="0027571F"/>
    <w:rsid w:val="00280B8D"/>
    <w:rsid w:val="0028383A"/>
    <w:rsid w:val="00297407"/>
    <w:rsid w:val="002A53A8"/>
    <w:rsid w:val="002A65D8"/>
    <w:rsid w:val="002B1099"/>
    <w:rsid w:val="002D69F1"/>
    <w:rsid w:val="002E6494"/>
    <w:rsid w:val="00303F7D"/>
    <w:rsid w:val="00306AEE"/>
    <w:rsid w:val="003110B7"/>
    <w:rsid w:val="00315BAC"/>
    <w:rsid w:val="003242A3"/>
    <w:rsid w:val="0032759F"/>
    <w:rsid w:val="0033530D"/>
    <w:rsid w:val="00337038"/>
    <w:rsid w:val="0034065E"/>
    <w:rsid w:val="003416BD"/>
    <w:rsid w:val="00346A24"/>
    <w:rsid w:val="003533B3"/>
    <w:rsid w:val="003614FB"/>
    <w:rsid w:val="00365287"/>
    <w:rsid w:val="00371EA6"/>
    <w:rsid w:val="00373786"/>
    <w:rsid w:val="00374EBB"/>
    <w:rsid w:val="00385BBE"/>
    <w:rsid w:val="00392CB4"/>
    <w:rsid w:val="0039478C"/>
    <w:rsid w:val="00395365"/>
    <w:rsid w:val="003972E5"/>
    <w:rsid w:val="003A1E8A"/>
    <w:rsid w:val="003A4CE8"/>
    <w:rsid w:val="003B1133"/>
    <w:rsid w:val="003B1B37"/>
    <w:rsid w:val="003B51EE"/>
    <w:rsid w:val="003C0120"/>
    <w:rsid w:val="003C07E6"/>
    <w:rsid w:val="003C7CD8"/>
    <w:rsid w:val="003D0A32"/>
    <w:rsid w:val="003D2BE1"/>
    <w:rsid w:val="003D3798"/>
    <w:rsid w:val="003D5C59"/>
    <w:rsid w:val="003D618A"/>
    <w:rsid w:val="00406AF2"/>
    <w:rsid w:val="004074E7"/>
    <w:rsid w:val="00423088"/>
    <w:rsid w:val="004232EB"/>
    <w:rsid w:val="00433506"/>
    <w:rsid w:val="004374D6"/>
    <w:rsid w:val="004524EB"/>
    <w:rsid w:val="004637B9"/>
    <w:rsid w:val="00467B05"/>
    <w:rsid w:val="00471F22"/>
    <w:rsid w:val="0047283A"/>
    <w:rsid w:val="00472F87"/>
    <w:rsid w:val="004828A3"/>
    <w:rsid w:val="00482BE6"/>
    <w:rsid w:val="00493AA8"/>
    <w:rsid w:val="00495396"/>
    <w:rsid w:val="004A5477"/>
    <w:rsid w:val="004A7694"/>
    <w:rsid w:val="004B4154"/>
    <w:rsid w:val="004C1C9F"/>
    <w:rsid w:val="004C1DDF"/>
    <w:rsid w:val="004C24B2"/>
    <w:rsid w:val="004D04A2"/>
    <w:rsid w:val="004D1B33"/>
    <w:rsid w:val="004D1E85"/>
    <w:rsid w:val="004D7343"/>
    <w:rsid w:val="004E0927"/>
    <w:rsid w:val="004E0C74"/>
    <w:rsid w:val="004E378C"/>
    <w:rsid w:val="00500AA6"/>
    <w:rsid w:val="0050140D"/>
    <w:rsid w:val="00501BBB"/>
    <w:rsid w:val="00512DD6"/>
    <w:rsid w:val="005203A9"/>
    <w:rsid w:val="00522870"/>
    <w:rsid w:val="00523245"/>
    <w:rsid w:val="00543F19"/>
    <w:rsid w:val="0055319F"/>
    <w:rsid w:val="005605AD"/>
    <w:rsid w:val="00562E97"/>
    <w:rsid w:val="0057534C"/>
    <w:rsid w:val="005762C2"/>
    <w:rsid w:val="005820FE"/>
    <w:rsid w:val="00593DD8"/>
    <w:rsid w:val="0059570A"/>
    <w:rsid w:val="005A4A46"/>
    <w:rsid w:val="005C3ED0"/>
    <w:rsid w:val="005C633A"/>
    <w:rsid w:val="005C6734"/>
    <w:rsid w:val="005D0AB2"/>
    <w:rsid w:val="005D2A28"/>
    <w:rsid w:val="005D326F"/>
    <w:rsid w:val="005E0875"/>
    <w:rsid w:val="005E3203"/>
    <w:rsid w:val="00604FBA"/>
    <w:rsid w:val="00607F63"/>
    <w:rsid w:val="0062249C"/>
    <w:rsid w:val="0064303E"/>
    <w:rsid w:val="00651151"/>
    <w:rsid w:val="00661789"/>
    <w:rsid w:val="00667520"/>
    <w:rsid w:val="0068119C"/>
    <w:rsid w:val="00697344"/>
    <w:rsid w:val="006A28D5"/>
    <w:rsid w:val="006A69FC"/>
    <w:rsid w:val="006C0397"/>
    <w:rsid w:val="006D6A37"/>
    <w:rsid w:val="006E736C"/>
    <w:rsid w:val="006E737D"/>
    <w:rsid w:val="006F063D"/>
    <w:rsid w:val="006F1D84"/>
    <w:rsid w:val="007077A1"/>
    <w:rsid w:val="007210D0"/>
    <w:rsid w:val="00724C1C"/>
    <w:rsid w:val="00727B0E"/>
    <w:rsid w:val="007310F5"/>
    <w:rsid w:val="00737E06"/>
    <w:rsid w:val="00740538"/>
    <w:rsid w:val="00742F62"/>
    <w:rsid w:val="00745286"/>
    <w:rsid w:val="0074733E"/>
    <w:rsid w:val="00750F49"/>
    <w:rsid w:val="007631AB"/>
    <w:rsid w:val="00776D6D"/>
    <w:rsid w:val="00777E46"/>
    <w:rsid w:val="00782243"/>
    <w:rsid w:val="007A131F"/>
    <w:rsid w:val="007D7BD0"/>
    <w:rsid w:val="007E3FB8"/>
    <w:rsid w:val="007F3BD8"/>
    <w:rsid w:val="007F5FEE"/>
    <w:rsid w:val="00806A86"/>
    <w:rsid w:val="008417DD"/>
    <w:rsid w:val="00846236"/>
    <w:rsid w:val="0085795F"/>
    <w:rsid w:val="008630A3"/>
    <w:rsid w:val="00866000"/>
    <w:rsid w:val="00867822"/>
    <w:rsid w:val="0087256B"/>
    <w:rsid w:val="00873361"/>
    <w:rsid w:val="00880AB1"/>
    <w:rsid w:val="00882B34"/>
    <w:rsid w:val="008966DB"/>
    <w:rsid w:val="008A2DEA"/>
    <w:rsid w:val="008A6D20"/>
    <w:rsid w:val="008C52DF"/>
    <w:rsid w:val="008D4F5A"/>
    <w:rsid w:val="008E089E"/>
    <w:rsid w:val="008E5B9A"/>
    <w:rsid w:val="008E6404"/>
    <w:rsid w:val="008F3F5D"/>
    <w:rsid w:val="008F7D78"/>
    <w:rsid w:val="009050C9"/>
    <w:rsid w:val="00906F89"/>
    <w:rsid w:val="009429FD"/>
    <w:rsid w:val="0095635B"/>
    <w:rsid w:val="00963781"/>
    <w:rsid w:val="00963965"/>
    <w:rsid w:val="009713C3"/>
    <w:rsid w:val="00971A75"/>
    <w:rsid w:val="009772BB"/>
    <w:rsid w:val="009838D5"/>
    <w:rsid w:val="00987CE0"/>
    <w:rsid w:val="009938C1"/>
    <w:rsid w:val="009A0A89"/>
    <w:rsid w:val="009A4B67"/>
    <w:rsid w:val="009C1908"/>
    <w:rsid w:val="009E13B7"/>
    <w:rsid w:val="009F6D81"/>
    <w:rsid w:val="00A24B67"/>
    <w:rsid w:val="00A278AE"/>
    <w:rsid w:val="00A3388A"/>
    <w:rsid w:val="00A43555"/>
    <w:rsid w:val="00A540F1"/>
    <w:rsid w:val="00A544FD"/>
    <w:rsid w:val="00A54A34"/>
    <w:rsid w:val="00A5649A"/>
    <w:rsid w:val="00A56DE4"/>
    <w:rsid w:val="00A65A60"/>
    <w:rsid w:val="00A7224B"/>
    <w:rsid w:val="00A8131A"/>
    <w:rsid w:val="00A91437"/>
    <w:rsid w:val="00AB34F0"/>
    <w:rsid w:val="00AB7264"/>
    <w:rsid w:val="00AD693E"/>
    <w:rsid w:val="00AE13A6"/>
    <w:rsid w:val="00AE71EE"/>
    <w:rsid w:val="00AE7331"/>
    <w:rsid w:val="00AE7743"/>
    <w:rsid w:val="00AF00C3"/>
    <w:rsid w:val="00AF3BE2"/>
    <w:rsid w:val="00AF7688"/>
    <w:rsid w:val="00B02E0F"/>
    <w:rsid w:val="00B051DF"/>
    <w:rsid w:val="00B15F06"/>
    <w:rsid w:val="00B509E6"/>
    <w:rsid w:val="00B51FFB"/>
    <w:rsid w:val="00B93860"/>
    <w:rsid w:val="00B941B8"/>
    <w:rsid w:val="00B9555E"/>
    <w:rsid w:val="00B9644A"/>
    <w:rsid w:val="00B968FC"/>
    <w:rsid w:val="00BA24FF"/>
    <w:rsid w:val="00BA57C6"/>
    <w:rsid w:val="00BB4915"/>
    <w:rsid w:val="00BC1D7B"/>
    <w:rsid w:val="00BC4038"/>
    <w:rsid w:val="00BD0255"/>
    <w:rsid w:val="00BE12CD"/>
    <w:rsid w:val="00BF4186"/>
    <w:rsid w:val="00C03E89"/>
    <w:rsid w:val="00C0401E"/>
    <w:rsid w:val="00C10C52"/>
    <w:rsid w:val="00C142F1"/>
    <w:rsid w:val="00C20D13"/>
    <w:rsid w:val="00C30EA1"/>
    <w:rsid w:val="00C3138E"/>
    <w:rsid w:val="00C4351E"/>
    <w:rsid w:val="00C479DD"/>
    <w:rsid w:val="00C57359"/>
    <w:rsid w:val="00C613B8"/>
    <w:rsid w:val="00C618E7"/>
    <w:rsid w:val="00C66800"/>
    <w:rsid w:val="00C8251D"/>
    <w:rsid w:val="00C85E76"/>
    <w:rsid w:val="00C96C4C"/>
    <w:rsid w:val="00CB0472"/>
    <w:rsid w:val="00CB32BE"/>
    <w:rsid w:val="00CC1319"/>
    <w:rsid w:val="00CC25DA"/>
    <w:rsid w:val="00CC3D6E"/>
    <w:rsid w:val="00CD0094"/>
    <w:rsid w:val="00CD6703"/>
    <w:rsid w:val="00CE676B"/>
    <w:rsid w:val="00CE6FA9"/>
    <w:rsid w:val="00CE7027"/>
    <w:rsid w:val="00CE799A"/>
    <w:rsid w:val="00CF239B"/>
    <w:rsid w:val="00D06477"/>
    <w:rsid w:val="00D173C0"/>
    <w:rsid w:val="00D17CA2"/>
    <w:rsid w:val="00D20004"/>
    <w:rsid w:val="00D2792E"/>
    <w:rsid w:val="00D27F4F"/>
    <w:rsid w:val="00D32D49"/>
    <w:rsid w:val="00D3495C"/>
    <w:rsid w:val="00D45777"/>
    <w:rsid w:val="00D739B1"/>
    <w:rsid w:val="00D760E6"/>
    <w:rsid w:val="00D84B7B"/>
    <w:rsid w:val="00D85535"/>
    <w:rsid w:val="00D8589D"/>
    <w:rsid w:val="00D8726D"/>
    <w:rsid w:val="00D87639"/>
    <w:rsid w:val="00D90A98"/>
    <w:rsid w:val="00D94AFA"/>
    <w:rsid w:val="00DA0B00"/>
    <w:rsid w:val="00DA41E5"/>
    <w:rsid w:val="00DB216C"/>
    <w:rsid w:val="00DC19F2"/>
    <w:rsid w:val="00DC42D5"/>
    <w:rsid w:val="00DC6530"/>
    <w:rsid w:val="00DF0014"/>
    <w:rsid w:val="00DF1E7A"/>
    <w:rsid w:val="00DF6191"/>
    <w:rsid w:val="00E067EB"/>
    <w:rsid w:val="00E10D31"/>
    <w:rsid w:val="00E268CE"/>
    <w:rsid w:val="00E3669F"/>
    <w:rsid w:val="00E45370"/>
    <w:rsid w:val="00E50CD4"/>
    <w:rsid w:val="00E522F9"/>
    <w:rsid w:val="00E52FD9"/>
    <w:rsid w:val="00E569D0"/>
    <w:rsid w:val="00E6298E"/>
    <w:rsid w:val="00E66474"/>
    <w:rsid w:val="00E735DD"/>
    <w:rsid w:val="00E8320E"/>
    <w:rsid w:val="00EA048C"/>
    <w:rsid w:val="00EA56CA"/>
    <w:rsid w:val="00EA7D04"/>
    <w:rsid w:val="00EB0D20"/>
    <w:rsid w:val="00EB2316"/>
    <w:rsid w:val="00EB32D6"/>
    <w:rsid w:val="00EC7068"/>
    <w:rsid w:val="00ED5E03"/>
    <w:rsid w:val="00EE2751"/>
    <w:rsid w:val="00EE5EA4"/>
    <w:rsid w:val="00F01248"/>
    <w:rsid w:val="00F0263C"/>
    <w:rsid w:val="00F13547"/>
    <w:rsid w:val="00F135D8"/>
    <w:rsid w:val="00F14EA1"/>
    <w:rsid w:val="00F20378"/>
    <w:rsid w:val="00F24C38"/>
    <w:rsid w:val="00F36B32"/>
    <w:rsid w:val="00F42C94"/>
    <w:rsid w:val="00F43A4A"/>
    <w:rsid w:val="00F708A6"/>
    <w:rsid w:val="00F77ED1"/>
    <w:rsid w:val="00FA0F03"/>
    <w:rsid w:val="00FA2584"/>
    <w:rsid w:val="00FB4306"/>
    <w:rsid w:val="00FC3A59"/>
    <w:rsid w:val="00FC5937"/>
    <w:rsid w:val="00FC6A35"/>
    <w:rsid w:val="00FD0C96"/>
    <w:rsid w:val="00FD159A"/>
    <w:rsid w:val="00FE0DC2"/>
    <w:rsid w:val="00FE36E9"/>
    <w:rsid w:val="00FF4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DFC5"/>
  <w15:chartTrackingRefBased/>
  <w15:docId w15:val="{BFA3682E-044F-4B62-8189-75F54E3A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5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0D13"/>
    <w:rPr>
      <w:color w:val="0000FF"/>
      <w:u w:val="single"/>
    </w:rPr>
  </w:style>
  <w:style w:type="paragraph" w:styleId="a4">
    <w:name w:val="Balloon Text"/>
    <w:basedOn w:val="a"/>
    <w:link w:val="a5"/>
    <w:uiPriority w:val="99"/>
    <w:semiHidden/>
    <w:unhideWhenUsed/>
    <w:rsid w:val="00FB430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B4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166262">
      <w:bodyDiv w:val="1"/>
      <w:marLeft w:val="0"/>
      <w:marRight w:val="0"/>
      <w:marTop w:val="0"/>
      <w:marBottom w:val="0"/>
      <w:divBdr>
        <w:top w:val="none" w:sz="0" w:space="0" w:color="auto"/>
        <w:left w:val="none" w:sz="0" w:space="0" w:color="auto"/>
        <w:bottom w:val="none" w:sz="0" w:space="0" w:color="auto"/>
        <w:right w:val="none" w:sz="0" w:space="0" w:color="auto"/>
      </w:divBdr>
      <w:divsChild>
        <w:div w:id="250550444">
          <w:marLeft w:val="1134"/>
          <w:marRight w:val="1134"/>
          <w:marTop w:val="0"/>
          <w:marBottom w:val="0"/>
          <w:divBdr>
            <w:top w:val="none" w:sz="0" w:space="0" w:color="auto"/>
            <w:left w:val="none" w:sz="0" w:space="0" w:color="auto"/>
            <w:bottom w:val="none" w:sz="0" w:space="0" w:color="auto"/>
            <w:right w:val="none" w:sz="0" w:space="0" w:color="auto"/>
          </w:divBdr>
        </w:div>
        <w:div w:id="547453105">
          <w:marLeft w:val="0"/>
          <w:marRight w:val="0"/>
          <w:marTop w:val="0"/>
          <w:marBottom w:val="0"/>
          <w:divBdr>
            <w:top w:val="none" w:sz="0" w:space="0" w:color="auto"/>
            <w:left w:val="none" w:sz="0" w:space="0" w:color="auto"/>
            <w:bottom w:val="none" w:sz="0" w:space="0" w:color="auto"/>
            <w:right w:val="none" w:sz="0" w:space="0" w:color="auto"/>
          </w:divBdr>
        </w:div>
        <w:div w:id="1215580630">
          <w:marLeft w:val="1134"/>
          <w:marRight w:val="1134"/>
          <w:marTop w:val="0"/>
          <w:marBottom w:val="0"/>
          <w:divBdr>
            <w:top w:val="none" w:sz="0" w:space="0" w:color="auto"/>
            <w:left w:val="none" w:sz="0" w:space="0" w:color="auto"/>
            <w:bottom w:val="none" w:sz="0" w:space="0" w:color="auto"/>
            <w:right w:val="none" w:sz="0" w:space="0" w:color="auto"/>
          </w:divBdr>
        </w:div>
        <w:div w:id="1167788351">
          <w:marLeft w:val="0"/>
          <w:marRight w:val="0"/>
          <w:marTop w:val="0"/>
          <w:marBottom w:val="0"/>
          <w:divBdr>
            <w:top w:val="none" w:sz="0" w:space="0" w:color="auto"/>
            <w:left w:val="none" w:sz="0" w:space="0" w:color="auto"/>
            <w:bottom w:val="none" w:sz="0" w:space="0" w:color="auto"/>
            <w:right w:val="none" w:sz="0" w:space="0" w:color="auto"/>
          </w:divBdr>
        </w:div>
        <w:div w:id="823814046">
          <w:marLeft w:val="1134"/>
          <w:marRight w:val="1134"/>
          <w:marTop w:val="0"/>
          <w:marBottom w:val="0"/>
          <w:divBdr>
            <w:top w:val="none" w:sz="0" w:space="0" w:color="auto"/>
            <w:left w:val="none" w:sz="0" w:space="0" w:color="auto"/>
            <w:bottom w:val="none" w:sz="0" w:space="0" w:color="auto"/>
            <w:right w:val="none" w:sz="0" w:space="0" w:color="auto"/>
          </w:divBdr>
        </w:div>
        <w:div w:id="1136265041">
          <w:marLeft w:val="0"/>
          <w:marRight w:val="0"/>
          <w:marTop w:val="0"/>
          <w:marBottom w:val="0"/>
          <w:divBdr>
            <w:top w:val="none" w:sz="0" w:space="0" w:color="auto"/>
            <w:left w:val="none" w:sz="0" w:space="0" w:color="auto"/>
            <w:bottom w:val="none" w:sz="0" w:space="0" w:color="auto"/>
            <w:right w:val="none" w:sz="0" w:space="0" w:color="auto"/>
          </w:divBdr>
        </w:div>
        <w:div w:id="1135877857">
          <w:marLeft w:val="1134"/>
          <w:marRight w:val="1134"/>
          <w:marTop w:val="0"/>
          <w:marBottom w:val="0"/>
          <w:divBdr>
            <w:top w:val="none" w:sz="0" w:space="0" w:color="auto"/>
            <w:left w:val="none" w:sz="0" w:space="0" w:color="auto"/>
            <w:bottom w:val="none" w:sz="0" w:space="0" w:color="auto"/>
            <w:right w:val="none" w:sz="0" w:space="0" w:color="auto"/>
          </w:divBdr>
        </w:div>
        <w:div w:id="917204568">
          <w:marLeft w:val="0"/>
          <w:marRight w:val="0"/>
          <w:marTop w:val="0"/>
          <w:marBottom w:val="0"/>
          <w:divBdr>
            <w:top w:val="none" w:sz="0" w:space="0" w:color="auto"/>
            <w:left w:val="none" w:sz="0" w:space="0" w:color="auto"/>
            <w:bottom w:val="none" w:sz="0" w:space="0" w:color="auto"/>
            <w:right w:val="none" w:sz="0" w:space="0" w:color="auto"/>
          </w:divBdr>
        </w:div>
        <w:div w:id="1252198502">
          <w:marLeft w:val="1134"/>
          <w:marRight w:val="1134"/>
          <w:marTop w:val="0"/>
          <w:marBottom w:val="0"/>
          <w:divBdr>
            <w:top w:val="none" w:sz="0" w:space="0" w:color="auto"/>
            <w:left w:val="none" w:sz="0" w:space="0" w:color="auto"/>
            <w:bottom w:val="none" w:sz="0" w:space="0" w:color="auto"/>
            <w:right w:val="none" w:sz="0" w:space="0" w:color="auto"/>
          </w:divBdr>
        </w:div>
        <w:div w:id="1265384385">
          <w:marLeft w:val="0"/>
          <w:marRight w:val="0"/>
          <w:marTop w:val="0"/>
          <w:marBottom w:val="0"/>
          <w:divBdr>
            <w:top w:val="none" w:sz="0" w:space="0" w:color="auto"/>
            <w:left w:val="none" w:sz="0" w:space="0" w:color="auto"/>
            <w:bottom w:val="none" w:sz="0" w:space="0" w:color="auto"/>
            <w:right w:val="none" w:sz="0" w:space="0" w:color="auto"/>
          </w:divBdr>
        </w:div>
        <w:div w:id="1992980229">
          <w:marLeft w:val="0"/>
          <w:marRight w:val="0"/>
          <w:marTop w:val="0"/>
          <w:marBottom w:val="0"/>
          <w:divBdr>
            <w:top w:val="none" w:sz="0" w:space="0" w:color="auto"/>
            <w:left w:val="none" w:sz="0" w:space="0" w:color="auto"/>
            <w:bottom w:val="none" w:sz="0" w:space="0" w:color="auto"/>
            <w:right w:val="none" w:sz="0" w:space="0" w:color="auto"/>
          </w:divBdr>
        </w:div>
        <w:div w:id="548807180">
          <w:marLeft w:val="0"/>
          <w:marRight w:val="0"/>
          <w:marTop w:val="0"/>
          <w:marBottom w:val="0"/>
          <w:divBdr>
            <w:top w:val="none" w:sz="0" w:space="0" w:color="auto"/>
            <w:left w:val="none" w:sz="0" w:space="0" w:color="auto"/>
            <w:bottom w:val="none" w:sz="0" w:space="0" w:color="auto"/>
            <w:right w:val="none" w:sz="0" w:space="0" w:color="auto"/>
          </w:divBdr>
        </w:div>
        <w:div w:id="949970360">
          <w:marLeft w:val="0"/>
          <w:marRight w:val="0"/>
          <w:marTop w:val="0"/>
          <w:marBottom w:val="0"/>
          <w:divBdr>
            <w:top w:val="none" w:sz="0" w:space="0" w:color="auto"/>
            <w:left w:val="none" w:sz="0" w:space="0" w:color="auto"/>
            <w:bottom w:val="none" w:sz="0" w:space="0" w:color="auto"/>
            <w:right w:val="none" w:sz="0" w:space="0" w:color="auto"/>
          </w:divBdr>
        </w:div>
        <w:div w:id="49155926">
          <w:marLeft w:val="1134"/>
          <w:marRight w:val="1134"/>
          <w:marTop w:val="0"/>
          <w:marBottom w:val="0"/>
          <w:divBdr>
            <w:top w:val="none" w:sz="0" w:space="0" w:color="auto"/>
            <w:left w:val="none" w:sz="0" w:space="0" w:color="auto"/>
            <w:bottom w:val="none" w:sz="0" w:space="0" w:color="auto"/>
            <w:right w:val="none" w:sz="0" w:space="0" w:color="auto"/>
          </w:divBdr>
        </w:div>
        <w:div w:id="1754012727">
          <w:marLeft w:val="0"/>
          <w:marRight w:val="0"/>
          <w:marTop w:val="0"/>
          <w:marBottom w:val="0"/>
          <w:divBdr>
            <w:top w:val="none" w:sz="0" w:space="0" w:color="auto"/>
            <w:left w:val="none" w:sz="0" w:space="0" w:color="auto"/>
            <w:bottom w:val="none" w:sz="0" w:space="0" w:color="auto"/>
            <w:right w:val="none" w:sz="0" w:space="0" w:color="auto"/>
          </w:divBdr>
        </w:div>
        <w:div w:id="182941367">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575698018">
          <w:marLeft w:val="0"/>
          <w:marRight w:val="0"/>
          <w:marTop w:val="0"/>
          <w:marBottom w:val="0"/>
          <w:divBdr>
            <w:top w:val="none" w:sz="0" w:space="0" w:color="auto"/>
            <w:left w:val="none" w:sz="0" w:space="0" w:color="auto"/>
            <w:bottom w:val="none" w:sz="0" w:space="0" w:color="auto"/>
            <w:right w:val="none" w:sz="0" w:space="0" w:color="auto"/>
          </w:divBdr>
        </w:div>
        <w:div w:id="1308514080">
          <w:marLeft w:val="0"/>
          <w:marRight w:val="0"/>
          <w:marTop w:val="0"/>
          <w:marBottom w:val="0"/>
          <w:divBdr>
            <w:top w:val="none" w:sz="0" w:space="0" w:color="auto"/>
            <w:left w:val="none" w:sz="0" w:space="0" w:color="auto"/>
            <w:bottom w:val="none" w:sz="0" w:space="0" w:color="auto"/>
            <w:right w:val="none" w:sz="0" w:space="0" w:color="auto"/>
          </w:divBdr>
        </w:div>
        <w:div w:id="417486719">
          <w:marLeft w:val="0"/>
          <w:marRight w:val="0"/>
          <w:marTop w:val="0"/>
          <w:marBottom w:val="0"/>
          <w:divBdr>
            <w:top w:val="none" w:sz="0" w:space="0" w:color="auto"/>
            <w:left w:val="none" w:sz="0" w:space="0" w:color="auto"/>
            <w:bottom w:val="none" w:sz="0" w:space="0" w:color="auto"/>
            <w:right w:val="none" w:sz="0" w:space="0" w:color="auto"/>
          </w:divBdr>
        </w:div>
        <w:div w:id="1284312046">
          <w:marLeft w:val="0"/>
          <w:marRight w:val="0"/>
          <w:marTop w:val="0"/>
          <w:marBottom w:val="0"/>
          <w:divBdr>
            <w:top w:val="none" w:sz="0" w:space="0" w:color="auto"/>
            <w:left w:val="none" w:sz="0" w:space="0" w:color="auto"/>
            <w:bottom w:val="none" w:sz="0" w:space="0" w:color="auto"/>
            <w:right w:val="none" w:sz="0" w:space="0" w:color="auto"/>
          </w:divBdr>
        </w:div>
        <w:div w:id="621113596">
          <w:marLeft w:val="0"/>
          <w:marRight w:val="0"/>
          <w:marTop w:val="0"/>
          <w:marBottom w:val="0"/>
          <w:divBdr>
            <w:top w:val="none" w:sz="0" w:space="0" w:color="auto"/>
            <w:left w:val="none" w:sz="0" w:space="0" w:color="auto"/>
            <w:bottom w:val="none" w:sz="0" w:space="0" w:color="auto"/>
            <w:right w:val="none" w:sz="0" w:space="0" w:color="auto"/>
          </w:divBdr>
        </w:div>
        <w:div w:id="272054197">
          <w:marLeft w:val="0"/>
          <w:marRight w:val="0"/>
          <w:marTop w:val="0"/>
          <w:marBottom w:val="0"/>
          <w:divBdr>
            <w:top w:val="none" w:sz="0" w:space="0" w:color="auto"/>
            <w:left w:val="none" w:sz="0" w:space="0" w:color="auto"/>
            <w:bottom w:val="none" w:sz="0" w:space="0" w:color="auto"/>
            <w:right w:val="none" w:sz="0" w:space="0" w:color="auto"/>
          </w:divBdr>
        </w:div>
        <w:div w:id="1073577626">
          <w:marLeft w:val="0"/>
          <w:marRight w:val="0"/>
          <w:marTop w:val="0"/>
          <w:marBottom w:val="0"/>
          <w:divBdr>
            <w:top w:val="none" w:sz="0" w:space="0" w:color="auto"/>
            <w:left w:val="none" w:sz="0" w:space="0" w:color="auto"/>
            <w:bottom w:val="none" w:sz="0" w:space="0" w:color="auto"/>
            <w:right w:val="none" w:sz="0" w:space="0" w:color="auto"/>
          </w:divBdr>
        </w:div>
        <w:div w:id="168952968">
          <w:marLeft w:val="0"/>
          <w:marRight w:val="0"/>
          <w:marTop w:val="0"/>
          <w:marBottom w:val="0"/>
          <w:divBdr>
            <w:top w:val="none" w:sz="0" w:space="0" w:color="auto"/>
            <w:left w:val="none" w:sz="0" w:space="0" w:color="auto"/>
            <w:bottom w:val="none" w:sz="0" w:space="0" w:color="auto"/>
            <w:right w:val="none" w:sz="0" w:space="0" w:color="auto"/>
          </w:divBdr>
        </w:div>
        <w:div w:id="1436827623">
          <w:marLeft w:val="0"/>
          <w:marRight w:val="0"/>
          <w:marTop w:val="0"/>
          <w:marBottom w:val="0"/>
          <w:divBdr>
            <w:top w:val="none" w:sz="0" w:space="0" w:color="auto"/>
            <w:left w:val="none" w:sz="0" w:space="0" w:color="auto"/>
            <w:bottom w:val="none" w:sz="0" w:space="0" w:color="auto"/>
            <w:right w:val="none" w:sz="0" w:space="0" w:color="auto"/>
          </w:divBdr>
        </w:div>
        <w:div w:id="162822515">
          <w:marLeft w:val="0"/>
          <w:marRight w:val="0"/>
          <w:marTop w:val="0"/>
          <w:marBottom w:val="0"/>
          <w:divBdr>
            <w:top w:val="none" w:sz="0" w:space="0" w:color="auto"/>
            <w:left w:val="none" w:sz="0" w:space="0" w:color="auto"/>
            <w:bottom w:val="none" w:sz="0" w:space="0" w:color="auto"/>
            <w:right w:val="none" w:sz="0" w:space="0" w:color="auto"/>
          </w:divBdr>
        </w:div>
        <w:div w:id="1788159945">
          <w:marLeft w:val="0"/>
          <w:marRight w:val="0"/>
          <w:marTop w:val="0"/>
          <w:marBottom w:val="0"/>
          <w:divBdr>
            <w:top w:val="none" w:sz="0" w:space="0" w:color="auto"/>
            <w:left w:val="none" w:sz="0" w:space="0" w:color="auto"/>
            <w:bottom w:val="none" w:sz="0" w:space="0" w:color="auto"/>
            <w:right w:val="none" w:sz="0" w:space="0" w:color="auto"/>
          </w:divBdr>
        </w:div>
        <w:div w:id="1708872419">
          <w:marLeft w:val="0"/>
          <w:marRight w:val="0"/>
          <w:marTop w:val="0"/>
          <w:marBottom w:val="0"/>
          <w:divBdr>
            <w:top w:val="none" w:sz="0" w:space="0" w:color="auto"/>
            <w:left w:val="none" w:sz="0" w:space="0" w:color="auto"/>
            <w:bottom w:val="none" w:sz="0" w:space="0" w:color="auto"/>
            <w:right w:val="none" w:sz="0" w:space="0" w:color="auto"/>
          </w:divBdr>
        </w:div>
        <w:div w:id="2037805210">
          <w:marLeft w:val="0"/>
          <w:marRight w:val="0"/>
          <w:marTop w:val="0"/>
          <w:marBottom w:val="0"/>
          <w:divBdr>
            <w:top w:val="none" w:sz="0" w:space="0" w:color="auto"/>
            <w:left w:val="none" w:sz="0" w:space="0" w:color="auto"/>
            <w:bottom w:val="none" w:sz="0" w:space="0" w:color="auto"/>
            <w:right w:val="none" w:sz="0" w:space="0" w:color="auto"/>
          </w:divBdr>
        </w:div>
        <w:div w:id="2069720993">
          <w:marLeft w:val="0"/>
          <w:marRight w:val="0"/>
          <w:marTop w:val="0"/>
          <w:marBottom w:val="0"/>
          <w:divBdr>
            <w:top w:val="none" w:sz="0" w:space="0" w:color="auto"/>
            <w:left w:val="none" w:sz="0" w:space="0" w:color="auto"/>
            <w:bottom w:val="none" w:sz="0" w:space="0" w:color="auto"/>
            <w:right w:val="none" w:sz="0" w:space="0" w:color="auto"/>
          </w:divBdr>
        </w:div>
        <w:div w:id="575288306">
          <w:marLeft w:val="0"/>
          <w:marRight w:val="0"/>
          <w:marTop w:val="0"/>
          <w:marBottom w:val="0"/>
          <w:divBdr>
            <w:top w:val="none" w:sz="0" w:space="0" w:color="auto"/>
            <w:left w:val="none" w:sz="0" w:space="0" w:color="auto"/>
            <w:bottom w:val="none" w:sz="0" w:space="0" w:color="auto"/>
            <w:right w:val="none" w:sz="0" w:space="0" w:color="auto"/>
          </w:divBdr>
        </w:div>
        <w:div w:id="1505196796">
          <w:marLeft w:val="0"/>
          <w:marRight w:val="0"/>
          <w:marTop w:val="0"/>
          <w:marBottom w:val="0"/>
          <w:divBdr>
            <w:top w:val="none" w:sz="0" w:space="0" w:color="auto"/>
            <w:left w:val="none" w:sz="0" w:space="0" w:color="auto"/>
            <w:bottom w:val="none" w:sz="0" w:space="0" w:color="auto"/>
            <w:right w:val="none" w:sz="0" w:space="0" w:color="auto"/>
          </w:divBdr>
        </w:div>
        <w:div w:id="1194348679">
          <w:marLeft w:val="0"/>
          <w:marRight w:val="0"/>
          <w:marTop w:val="0"/>
          <w:marBottom w:val="0"/>
          <w:divBdr>
            <w:top w:val="none" w:sz="0" w:space="0" w:color="auto"/>
            <w:left w:val="none" w:sz="0" w:space="0" w:color="auto"/>
            <w:bottom w:val="none" w:sz="0" w:space="0" w:color="auto"/>
            <w:right w:val="none" w:sz="0" w:space="0" w:color="auto"/>
          </w:divBdr>
        </w:div>
        <w:div w:id="1706828873">
          <w:marLeft w:val="0"/>
          <w:marRight w:val="0"/>
          <w:marTop w:val="0"/>
          <w:marBottom w:val="0"/>
          <w:divBdr>
            <w:top w:val="none" w:sz="0" w:space="0" w:color="auto"/>
            <w:left w:val="none" w:sz="0" w:space="0" w:color="auto"/>
            <w:bottom w:val="none" w:sz="0" w:space="0" w:color="auto"/>
            <w:right w:val="none" w:sz="0" w:space="0" w:color="auto"/>
          </w:divBdr>
        </w:div>
        <w:div w:id="241763771">
          <w:marLeft w:val="0"/>
          <w:marRight w:val="0"/>
          <w:marTop w:val="0"/>
          <w:marBottom w:val="0"/>
          <w:divBdr>
            <w:top w:val="none" w:sz="0" w:space="0" w:color="auto"/>
            <w:left w:val="none" w:sz="0" w:space="0" w:color="auto"/>
            <w:bottom w:val="none" w:sz="0" w:space="0" w:color="auto"/>
            <w:right w:val="none" w:sz="0" w:space="0" w:color="auto"/>
          </w:divBdr>
        </w:div>
        <w:div w:id="1707291236">
          <w:marLeft w:val="0"/>
          <w:marRight w:val="0"/>
          <w:marTop w:val="0"/>
          <w:marBottom w:val="0"/>
          <w:divBdr>
            <w:top w:val="none" w:sz="0" w:space="0" w:color="auto"/>
            <w:left w:val="none" w:sz="0" w:space="0" w:color="auto"/>
            <w:bottom w:val="none" w:sz="0" w:space="0" w:color="auto"/>
            <w:right w:val="none" w:sz="0" w:space="0" w:color="auto"/>
          </w:divBdr>
        </w:div>
        <w:div w:id="987518312">
          <w:marLeft w:val="0"/>
          <w:marRight w:val="0"/>
          <w:marTop w:val="0"/>
          <w:marBottom w:val="0"/>
          <w:divBdr>
            <w:top w:val="none" w:sz="0" w:space="0" w:color="auto"/>
            <w:left w:val="none" w:sz="0" w:space="0" w:color="auto"/>
            <w:bottom w:val="none" w:sz="0" w:space="0" w:color="auto"/>
            <w:right w:val="none" w:sz="0" w:space="0" w:color="auto"/>
          </w:divBdr>
        </w:div>
        <w:div w:id="617683363">
          <w:marLeft w:val="0"/>
          <w:marRight w:val="0"/>
          <w:marTop w:val="0"/>
          <w:marBottom w:val="0"/>
          <w:divBdr>
            <w:top w:val="none" w:sz="0" w:space="0" w:color="auto"/>
            <w:left w:val="none" w:sz="0" w:space="0" w:color="auto"/>
            <w:bottom w:val="none" w:sz="0" w:space="0" w:color="auto"/>
            <w:right w:val="none" w:sz="0" w:space="0" w:color="auto"/>
          </w:divBdr>
        </w:div>
        <w:div w:id="34820000">
          <w:marLeft w:val="0"/>
          <w:marRight w:val="0"/>
          <w:marTop w:val="0"/>
          <w:marBottom w:val="0"/>
          <w:divBdr>
            <w:top w:val="none" w:sz="0" w:space="0" w:color="auto"/>
            <w:left w:val="none" w:sz="0" w:space="0" w:color="auto"/>
            <w:bottom w:val="none" w:sz="0" w:space="0" w:color="auto"/>
            <w:right w:val="none" w:sz="0" w:space="0" w:color="auto"/>
          </w:divBdr>
        </w:div>
        <w:div w:id="970405210">
          <w:marLeft w:val="0"/>
          <w:marRight w:val="0"/>
          <w:marTop w:val="0"/>
          <w:marBottom w:val="0"/>
          <w:divBdr>
            <w:top w:val="none" w:sz="0" w:space="0" w:color="auto"/>
            <w:left w:val="none" w:sz="0" w:space="0" w:color="auto"/>
            <w:bottom w:val="none" w:sz="0" w:space="0" w:color="auto"/>
            <w:right w:val="none" w:sz="0" w:space="0" w:color="auto"/>
          </w:divBdr>
        </w:div>
        <w:div w:id="1294017179">
          <w:marLeft w:val="0"/>
          <w:marRight w:val="0"/>
          <w:marTop w:val="0"/>
          <w:marBottom w:val="0"/>
          <w:divBdr>
            <w:top w:val="none" w:sz="0" w:space="0" w:color="auto"/>
            <w:left w:val="none" w:sz="0" w:space="0" w:color="auto"/>
            <w:bottom w:val="none" w:sz="0" w:space="0" w:color="auto"/>
            <w:right w:val="none" w:sz="0" w:space="0" w:color="auto"/>
          </w:divBdr>
        </w:div>
        <w:div w:id="754473410">
          <w:marLeft w:val="0"/>
          <w:marRight w:val="0"/>
          <w:marTop w:val="0"/>
          <w:marBottom w:val="0"/>
          <w:divBdr>
            <w:top w:val="none" w:sz="0" w:space="0" w:color="auto"/>
            <w:left w:val="none" w:sz="0" w:space="0" w:color="auto"/>
            <w:bottom w:val="none" w:sz="0" w:space="0" w:color="auto"/>
            <w:right w:val="none" w:sz="0" w:space="0" w:color="auto"/>
          </w:divBdr>
        </w:div>
        <w:div w:id="83964971">
          <w:marLeft w:val="0"/>
          <w:marRight w:val="0"/>
          <w:marTop w:val="0"/>
          <w:marBottom w:val="0"/>
          <w:divBdr>
            <w:top w:val="none" w:sz="0" w:space="0" w:color="auto"/>
            <w:left w:val="none" w:sz="0" w:space="0" w:color="auto"/>
            <w:bottom w:val="none" w:sz="0" w:space="0" w:color="auto"/>
            <w:right w:val="none" w:sz="0" w:space="0" w:color="auto"/>
          </w:divBdr>
        </w:div>
        <w:div w:id="1770079303">
          <w:marLeft w:val="0"/>
          <w:marRight w:val="0"/>
          <w:marTop w:val="0"/>
          <w:marBottom w:val="0"/>
          <w:divBdr>
            <w:top w:val="none" w:sz="0" w:space="0" w:color="auto"/>
            <w:left w:val="none" w:sz="0" w:space="0" w:color="auto"/>
            <w:bottom w:val="none" w:sz="0" w:space="0" w:color="auto"/>
            <w:right w:val="none" w:sz="0" w:space="0" w:color="auto"/>
          </w:divBdr>
        </w:div>
        <w:div w:id="58137666">
          <w:marLeft w:val="0"/>
          <w:marRight w:val="0"/>
          <w:marTop w:val="0"/>
          <w:marBottom w:val="0"/>
          <w:divBdr>
            <w:top w:val="none" w:sz="0" w:space="0" w:color="auto"/>
            <w:left w:val="none" w:sz="0" w:space="0" w:color="auto"/>
            <w:bottom w:val="none" w:sz="0" w:space="0" w:color="auto"/>
            <w:right w:val="none" w:sz="0" w:space="0" w:color="auto"/>
          </w:divBdr>
        </w:div>
        <w:div w:id="759837408">
          <w:marLeft w:val="0"/>
          <w:marRight w:val="0"/>
          <w:marTop w:val="0"/>
          <w:marBottom w:val="0"/>
          <w:divBdr>
            <w:top w:val="none" w:sz="0" w:space="0" w:color="auto"/>
            <w:left w:val="none" w:sz="0" w:space="0" w:color="auto"/>
            <w:bottom w:val="none" w:sz="0" w:space="0" w:color="auto"/>
            <w:right w:val="none" w:sz="0" w:space="0" w:color="auto"/>
          </w:divBdr>
        </w:div>
        <w:div w:id="1266302052">
          <w:marLeft w:val="0"/>
          <w:marRight w:val="0"/>
          <w:marTop w:val="0"/>
          <w:marBottom w:val="0"/>
          <w:divBdr>
            <w:top w:val="none" w:sz="0" w:space="0" w:color="auto"/>
            <w:left w:val="none" w:sz="0" w:space="0" w:color="auto"/>
            <w:bottom w:val="none" w:sz="0" w:space="0" w:color="auto"/>
            <w:right w:val="none" w:sz="0" w:space="0" w:color="auto"/>
          </w:divBdr>
        </w:div>
        <w:div w:id="1929195375">
          <w:marLeft w:val="0"/>
          <w:marRight w:val="0"/>
          <w:marTop w:val="0"/>
          <w:marBottom w:val="0"/>
          <w:divBdr>
            <w:top w:val="none" w:sz="0" w:space="0" w:color="auto"/>
            <w:left w:val="none" w:sz="0" w:space="0" w:color="auto"/>
            <w:bottom w:val="none" w:sz="0" w:space="0" w:color="auto"/>
            <w:right w:val="none" w:sz="0" w:space="0" w:color="auto"/>
          </w:divBdr>
        </w:div>
        <w:div w:id="952663746">
          <w:marLeft w:val="0"/>
          <w:marRight w:val="0"/>
          <w:marTop w:val="0"/>
          <w:marBottom w:val="0"/>
          <w:divBdr>
            <w:top w:val="none" w:sz="0" w:space="0" w:color="auto"/>
            <w:left w:val="none" w:sz="0" w:space="0" w:color="auto"/>
            <w:bottom w:val="none" w:sz="0" w:space="0" w:color="auto"/>
            <w:right w:val="none" w:sz="0" w:space="0" w:color="auto"/>
          </w:divBdr>
        </w:div>
        <w:div w:id="2110274042">
          <w:marLeft w:val="0"/>
          <w:marRight w:val="0"/>
          <w:marTop w:val="0"/>
          <w:marBottom w:val="0"/>
          <w:divBdr>
            <w:top w:val="none" w:sz="0" w:space="0" w:color="auto"/>
            <w:left w:val="none" w:sz="0" w:space="0" w:color="auto"/>
            <w:bottom w:val="none" w:sz="0" w:space="0" w:color="auto"/>
            <w:right w:val="none" w:sz="0" w:space="0" w:color="auto"/>
          </w:divBdr>
        </w:div>
        <w:div w:id="1426345642">
          <w:marLeft w:val="0"/>
          <w:marRight w:val="0"/>
          <w:marTop w:val="0"/>
          <w:marBottom w:val="0"/>
          <w:divBdr>
            <w:top w:val="none" w:sz="0" w:space="0" w:color="auto"/>
            <w:left w:val="none" w:sz="0" w:space="0" w:color="auto"/>
            <w:bottom w:val="none" w:sz="0" w:space="0" w:color="auto"/>
            <w:right w:val="none" w:sz="0" w:space="0" w:color="auto"/>
          </w:divBdr>
        </w:div>
        <w:div w:id="1370565997">
          <w:marLeft w:val="0"/>
          <w:marRight w:val="0"/>
          <w:marTop w:val="0"/>
          <w:marBottom w:val="0"/>
          <w:divBdr>
            <w:top w:val="none" w:sz="0" w:space="0" w:color="auto"/>
            <w:left w:val="none" w:sz="0" w:space="0" w:color="auto"/>
            <w:bottom w:val="none" w:sz="0" w:space="0" w:color="auto"/>
            <w:right w:val="none" w:sz="0" w:space="0" w:color="auto"/>
          </w:divBdr>
        </w:div>
        <w:div w:id="1209950017">
          <w:marLeft w:val="0"/>
          <w:marRight w:val="0"/>
          <w:marTop w:val="0"/>
          <w:marBottom w:val="0"/>
          <w:divBdr>
            <w:top w:val="none" w:sz="0" w:space="0" w:color="auto"/>
            <w:left w:val="none" w:sz="0" w:space="0" w:color="auto"/>
            <w:bottom w:val="none" w:sz="0" w:space="0" w:color="auto"/>
            <w:right w:val="none" w:sz="0" w:space="0" w:color="auto"/>
          </w:divBdr>
        </w:div>
        <w:div w:id="1785272519">
          <w:marLeft w:val="0"/>
          <w:marRight w:val="0"/>
          <w:marTop w:val="0"/>
          <w:marBottom w:val="0"/>
          <w:divBdr>
            <w:top w:val="none" w:sz="0" w:space="0" w:color="auto"/>
            <w:left w:val="none" w:sz="0" w:space="0" w:color="auto"/>
            <w:bottom w:val="none" w:sz="0" w:space="0" w:color="auto"/>
            <w:right w:val="none" w:sz="0" w:space="0" w:color="auto"/>
          </w:divBdr>
        </w:div>
        <w:div w:id="221063034">
          <w:marLeft w:val="0"/>
          <w:marRight w:val="0"/>
          <w:marTop w:val="0"/>
          <w:marBottom w:val="0"/>
          <w:divBdr>
            <w:top w:val="none" w:sz="0" w:space="0" w:color="auto"/>
            <w:left w:val="none" w:sz="0" w:space="0" w:color="auto"/>
            <w:bottom w:val="none" w:sz="0" w:space="0" w:color="auto"/>
            <w:right w:val="none" w:sz="0" w:space="0" w:color="auto"/>
          </w:divBdr>
        </w:div>
        <w:div w:id="2136294931">
          <w:marLeft w:val="1134"/>
          <w:marRight w:val="1134"/>
          <w:marTop w:val="0"/>
          <w:marBottom w:val="0"/>
          <w:divBdr>
            <w:top w:val="none" w:sz="0" w:space="0" w:color="auto"/>
            <w:left w:val="none" w:sz="0" w:space="0" w:color="auto"/>
            <w:bottom w:val="none" w:sz="0" w:space="0" w:color="auto"/>
            <w:right w:val="none" w:sz="0" w:space="0" w:color="auto"/>
          </w:divBdr>
        </w:div>
        <w:div w:id="1642150833">
          <w:marLeft w:val="0"/>
          <w:marRight w:val="0"/>
          <w:marTop w:val="0"/>
          <w:marBottom w:val="0"/>
          <w:divBdr>
            <w:top w:val="none" w:sz="0" w:space="0" w:color="auto"/>
            <w:left w:val="none" w:sz="0" w:space="0" w:color="auto"/>
            <w:bottom w:val="none" w:sz="0" w:space="0" w:color="auto"/>
            <w:right w:val="none" w:sz="0" w:space="0" w:color="auto"/>
          </w:divBdr>
        </w:div>
        <w:div w:id="552009869">
          <w:marLeft w:val="0"/>
          <w:marRight w:val="0"/>
          <w:marTop w:val="0"/>
          <w:marBottom w:val="0"/>
          <w:divBdr>
            <w:top w:val="none" w:sz="0" w:space="0" w:color="auto"/>
            <w:left w:val="none" w:sz="0" w:space="0" w:color="auto"/>
            <w:bottom w:val="none" w:sz="0" w:space="0" w:color="auto"/>
            <w:right w:val="none" w:sz="0" w:space="0" w:color="auto"/>
          </w:divBdr>
        </w:div>
        <w:div w:id="715088277">
          <w:marLeft w:val="0"/>
          <w:marRight w:val="0"/>
          <w:marTop w:val="0"/>
          <w:marBottom w:val="0"/>
          <w:divBdr>
            <w:top w:val="none" w:sz="0" w:space="0" w:color="auto"/>
            <w:left w:val="none" w:sz="0" w:space="0" w:color="auto"/>
            <w:bottom w:val="none" w:sz="0" w:space="0" w:color="auto"/>
            <w:right w:val="none" w:sz="0" w:space="0" w:color="auto"/>
          </w:divBdr>
        </w:div>
        <w:div w:id="1186141972">
          <w:marLeft w:val="0"/>
          <w:marRight w:val="0"/>
          <w:marTop w:val="0"/>
          <w:marBottom w:val="0"/>
          <w:divBdr>
            <w:top w:val="none" w:sz="0" w:space="0" w:color="auto"/>
            <w:left w:val="none" w:sz="0" w:space="0" w:color="auto"/>
            <w:bottom w:val="none" w:sz="0" w:space="0" w:color="auto"/>
            <w:right w:val="none" w:sz="0" w:space="0" w:color="auto"/>
          </w:divBdr>
        </w:div>
        <w:div w:id="70856469">
          <w:marLeft w:val="1134"/>
          <w:marRight w:val="1134"/>
          <w:marTop w:val="0"/>
          <w:marBottom w:val="0"/>
          <w:divBdr>
            <w:top w:val="none" w:sz="0" w:space="0" w:color="auto"/>
            <w:left w:val="none" w:sz="0" w:space="0" w:color="auto"/>
            <w:bottom w:val="none" w:sz="0" w:space="0" w:color="auto"/>
            <w:right w:val="none" w:sz="0" w:space="0" w:color="auto"/>
          </w:divBdr>
        </w:div>
        <w:div w:id="1245141729">
          <w:marLeft w:val="0"/>
          <w:marRight w:val="0"/>
          <w:marTop w:val="0"/>
          <w:marBottom w:val="0"/>
          <w:divBdr>
            <w:top w:val="none" w:sz="0" w:space="0" w:color="auto"/>
            <w:left w:val="none" w:sz="0" w:space="0" w:color="auto"/>
            <w:bottom w:val="none" w:sz="0" w:space="0" w:color="auto"/>
            <w:right w:val="none" w:sz="0" w:space="0" w:color="auto"/>
          </w:divBdr>
        </w:div>
        <w:div w:id="10646903">
          <w:marLeft w:val="567"/>
          <w:marRight w:val="0"/>
          <w:marTop w:val="0"/>
          <w:marBottom w:val="0"/>
          <w:divBdr>
            <w:top w:val="none" w:sz="0" w:space="0" w:color="auto"/>
            <w:left w:val="none" w:sz="0" w:space="0" w:color="auto"/>
            <w:bottom w:val="none" w:sz="0" w:space="0" w:color="auto"/>
            <w:right w:val="none" w:sz="0" w:space="0" w:color="auto"/>
          </w:divBdr>
        </w:div>
        <w:div w:id="117797710">
          <w:marLeft w:val="0"/>
          <w:marRight w:val="0"/>
          <w:marTop w:val="0"/>
          <w:marBottom w:val="0"/>
          <w:divBdr>
            <w:top w:val="none" w:sz="0" w:space="0" w:color="auto"/>
            <w:left w:val="none" w:sz="0" w:space="0" w:color="auto"/>
            <w:bottom w:val="none" w:sz="0" w:space="0" w:color="auto"/>
            <w:right w:val="none" w:sz="0" w:space="0" w:color="auto"/>
          </w:divBdr>
        </w:div>
        <w:div w:id="317802725">
          <w:marLeft w:val="567"/>
          <w:marRight w:val="0"/>
          <w:marTop w:val="0"/>
          <w:marBottom w:val="0"/>
          <w:divBdr>
            <w:top w:val="none" w:sz="0" w:space="0" w:color="auto"/>
            <w:left w:val="none" w:sz="0" w:space="0" w:color="auto"/>
            <w:bottom w:val="none" w:sz="0" w:space="0" w:color="auto"/>
            <w:right w:val="none" w:sz="0" w:space="0" w:color="auto"/>
          </w:divBdr>
        </w:div>
        <w:div w:id="252055997">
          <w:marLeft w:val="0"/>
          <w:marRight w:val="0"/>
          <w:marTop w:val="0"/>
          <w:marBottom w:val="0"/>
          <w:divBdr>
            <w:top w:val="none" w:sz="0" w:space="0" w:color="auto"/>
            <w:left w:val="none" w:sz="0" w:space="0" w:color="auto"/>
            <w:bottom w:val="none" w:sz="0" w:space="0" w:color="auto"/>
            <w:right w:val="none" w:sz="0" w:space="0" w:color="auto"/>
          </w:divBdr>
        </w:div>
        <w:div w:id="23411380">
          <w:marLeft w:val="0"/>
          <w:marRight w:val="0"/>
          <w:marTop w:val="0"/>
          <w:marBottom w:val="0"/>
          <w:divBdr>
            <w:top w:val="none" w:sz="0" w:space="0" w:color="auto"/>
            <w:left w:val="none" w:sz="0" w:space="0" w:color="auto"/>
            <w:bottom w:val="none" w:sz="0" w:space="0" w:color="auto"/>
            <w:right w:val="none" w:sz="0" w:space="0" w:color="auto"/>
          </w:divBdr>
        </w:div>
        <w:div w:id="790055873">
          <w:marLeft w:val="0"/>
          <w:marRight w:val="0"/>
          <w:marTop w:val="0"/>
          <w:marBottom w:val="0"/>
          <w:divBdr>
            <w:top w:val="none" w:sz="0" w:space="0" w:color="auto"/>
            <w:left w:val="none" w:sz="0" w:space="0" w:color="auto"/>
            <w:bottom w:val="none" w:sz="0" w:space="0" w:color="auto"/>
            <w:right w:val="none" w:sz="0" w:space="0" w:color="auto"/>
          </w:divBdr>
        </w:div>
        <w:div w:id="1163470101">
          <w:marLeft w:val="0"/>
          <w:marRight w:val="0"/>
          <w:marTop w:val="0"/>
          <w:marBottom w:val="0"/>
          <w:divBdr>
            <w:top w:val="none" w:sz="0" w:space="0" w:color="auto"/>
            <w:left w:val="none" w:sz="0" w:space="0" w:color="auto"/>
            <w:bottom w:val="none" w:sz="0" w:space="0" w:color="auto"/>
            <w:right w:val="none" w:sz="0" w:space="0" w:color="auto"/>
          </w:divBdr>
        </w:div>
        <w:div w:id="1730297593">
          <w:marLeft w:val="1134"/>
          <w:marRight w:val="1134"/>
          <w:marTop w:val="0"/>
          <w:marBottom w:val="0"/>
          <w:divBdr>
            <w:top w:val="none" w:sz="0" w:space="0" w:color="auto"/>
            <w:left w:val="none" w:sz="0" w:space="0" w:color="auto"/>
            <w:bottom w:val="none" w:sz="0" w:space="0" w:color="auto"/>
            <w:right w:val="none" w:sz="0" w:space="0" w:color="auto"/>
          </w:divBdr>
        </w:div>
        <w:div w:id="1778282753">
          <w:marLeft w:val="0"/>
          <w:marRight w:val="0"/>
          <w:marTop w:val="0"/>
          <w:marBottom w:val="0"/>
          <w:divBdr>
            <w:top w:val="none" w:sz="0" w:space="0" w:color="auto"/>
            <w:left w:val="none" w:sz="0" w:space="0" w:color="auto"/>
            <w:bottom w:val="none" w:sz="0" w:space="0" w:color="auto"/>
            <w:right w:val="none" w:sz="0" w:space="0" w:color="auto"/>
          </w:divBdr>
        </w:div>
        <w:div w:id="1851292297">
          <w:marLeft w:val="0"/>
          <w:marRight w:val="0"/>
          <w:marTop w:val="0"/>
          <w:marBottom w:val="0"/>
          <w:divBdr>
            <w:top w:val="none" w:sz="0" w:space="0" w:color="auto"/>
            <w:left w:val="none" w:sz="0" w:space="0" w:color="auto"/>
            <w:bottom w:val="none" w:sz="0" w:space="0" w:color="auto"/>
            <w:right w:val="none" w:sz="0" w:space="0" w:color="auto"/>
          </w:divBdr>
        </w:div>
        <w:div w:id="47345906">
          <w:marLeft w:val="0"/>
          <w:marRight w:val="0"/>
          <w:marTop w:val="0"/>
          <w:marBottom w:val="0"/>
          <w:divBdr>
            <w:top w:val="none" w:sz="0" w:space="0" w:color="auto"/>
            <w:left w:val="none" w:sz="0" w:space="0" w:color="auto"/>
            <w:bottom w:val="none" w:sz="0" w:space="0" w:color="auto"/>
            <w:right w:val="none" w:sz="0" w:space="0" w:color="auto"/>
          </w:divBdr>
        </w:div>
        <w:div w:id="279382103">
          <w:marLeft w:val="0"/>
          <w:marRight w:val="0"/>
          <w:marTop w:val="0"/>
          <w:marBottom w:val="0"/>
          <w:divBdr>
            <w:top w:val="none" w:sz="0" w:space="0" w:color="auto"/>
            <w:left w:val="none" w:sz="0" w:space="0" w:color="auto"/>
            <w:bottom w:val="none" w:sz="0" w:space="0" w:color="auto"/>
            <w:right w:val="none" w:sz="0" w:space="0" w:color="auto"/>
          </w:divBdr>
        </w:div>
        <w:div w:id="112213966">
          <w:marLeft w:val="1134"/>
          <w:marRight w:val="1134"/>
          <w:marTop w:val="0"/>
          <w:marBottom w:val="0"/>
          <w:divBdr>
            <w:top w:val="none" w:sz="0" w:space="0" w:color="auto"/>
            <w:left w:val="none" w:sz="0" w:space="0" w:color="auto"/>
            <w:bottom w:val="none" w:sz="0" w:space="0" w:color="auto"/>
            <w:right w:val="none" w:sz="0" w:space="0" w:color="auto"/>
          </w:divBdr>
        </w:div>
        <w:div w:id="1573389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34-65/edition/1183/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oktom://db/131185" TargetMode="External"/><Relationship Id="rId12" Type="http://schemas.openxmlformats.org/officeDocument/2006/relationships/hyperlink" Target="https://cbd.minjust.gov.kg/34-65/edition/1183/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bd.minjust.gov.kg/157489" TargetMode="External"/><Relationship Id="rId11" Type="http://schemas.openxmlformats.org/officeDocument/2006/relationships/hyperlink" Target="https://cbd.minjust.gov.kg/34-65/edition/1183/ru" TargetMode="External"/><Relationship Id="rId5" Type="http://schemas.openxmlformats.org/officeDocument/2006/relationships/hyperlink" Target="https://cbd.minjust.gov.kg/157490" TargetMode="External"/><Relationship Id="rId10" Type="http://schemas.openxmlformats.org/officeDocument/2006/relationships/hyperlink" Target="https://cbd.minjust.gov.kg/34-65/edition/1183/ru" TargetMode="External"/><Relationship Id="rId4" Type="http://schemas.openxmlformats.org/officeDocument/2006/relationships/hyperlink" Target="https://cbd.minjust.gov.kg/1190" TargetMode="External"/><Relationship Id="rId9" Type="http://schemas.openxmlformats.org/officeDocument/2006/relationships/hyperlink" Target="https://cbd.minjust.gov.kg/34-65/edition/118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2006</TotalTime>
  <Pages>1</Pages>
  <Words>6720</Words>
  <Characters>38308</Characters>
  <Application>Microsoft Office Word</Application>
  <DocSecurity>0</DocSecurity>
  <Lines>319</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Kyrgyz Republic:</dc:creator>
  <cp:keywords/>
  <dc:description/>
  <cp:lastModifiedBy>Асел</cp:lastModifiedBy>
  <cp:revision>742</cp:revision>
  <dcterms:created xsi:type="dcterms:W3CDTF">2025-11-06T07:32:00Z</dcterms:created>
  <dcterms:modified xsi:type="dcterms:W3CDTF">2025-12-03T03:22:00Z</dcterms:modified>
</cp:coreProperties>
</file>