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4310" w14:textId="261918A4" w:rsidR="001F664B" w:rsidRPr="00491AAA" w:rsidRDefault="001F664B" w:rsidP="001F664B">
      <w:pPr>
        <w:spacing w:after="0"/>
        <w:ind w:firstLine="709"/>
        <w:jc w:val="both"/>
        <w:rPr>
          <w:lang w:val="ky-KG"/>
        </w:rPr>
      </w:pP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</w:r>
      <w:r w:rsidRPr="00491AAA">
        <w:rPr>
          <w:lang w:val="ky-KG"/>
        </w:rPr>
        <w:tab/>
        <w:t xml:space="preserve">Проект </w:t>
      </w:r>
    </w:p>
    <w:p w14:paraId="5A3DB42C" w14:textId="65E2BFAF" w:rsidR="001F664B" w:rsidRPr="001F664B" w:rsidRDefault="001F664B" w:rsidP="001F664B">
      <w:pPr>
        <w:spacing w:after="0"/>
        <w:ind w:left="6371" w:firstLine="709"/>
        <w:jc w:val="both"/>
        <w:rPr>
          <w:lang w:val="ky-KG"/>
        </w:rPr>
      </w:pPr>
      <w:r w:rsidRPr="001F664B">
        <w:rPr>
          <w:lang w:val="ky-KG"/>
        </w:rPr>
        <w:t xml:space="preserve">Приложение 1 </w:t>
      </w:r>
    </w:p>
    <w:p w14:paraId="68E87981" w14:textId="77777777" w:rsidR="001F664B" w:rsidRPr="001F664B" w:rsidRDefault="001F664B" w:rsidP="001F664B">
      <w:pPr>
        <w:spacing w:after="0"/>
        <w:ind w:firstLine="709"/>
        <w:jc w:val="both"/>
        <w:rPr>
          <w:i/>
          <w:iCs/>
          <w:lang w:val="ky-KG"/>
        </w:rPr>
      </w:pPr>
    </w:p>
    <w:p w14:paraId="1519C5FD" w14:textId="77777777" w:rsidR="001F664B" w:rsidRPr="001F664B" w:rsidRDefault="001F664B" w:rsidP="001F664B">
      <w:pPr>
        <w:spacing w:after="0"/>
        <w:ind w:firstLine="709"/>
        <w:jc w:val="both"/>
        <w:rPr>
          <w:i/>
          <w:iCs/>
          <w:lang w:val="ky-KG"/>
        </w:rPr>
      </w:pPr>
    </w:p>
    <w:p w14:paraId="18CD3B80" w14:textId="77777777" w:rsidR="001F664B" w:rsidRPr="001F664B" w:rsidRDefault="001F664B" w:rsidP="001F664B">
      <w:pPr>
        <w:spacing w:after="0"/>
        <w:ind w:firstLine="709"/>
        <w:jc w:val="center"/>
        <w:rPr>
          <w:b/>
          <w:bCs/>
        </w:rPr>
      </w:pPr>
      <w:r w:rsidRPr="001F664B">
        <w:rPr>
          <w:b/>
          <w:bCs/>
        </w:rPr>
        <w:t>ПЕРЕЧЕНЬ</w:t>
      </w:r>
    </w:p>
    <w:p w14:paraId="14706702" w14:textId="2A135974" w:rsidR="001F664B" w:rsidRDefault="001F664B" w:rsidP="001F664B">
      <w:pPr>
        <w:spacing w:after="0"/>
        <w:ind w:firstLine="709"/>
        <w:jc w:val="center"/>
        <w:rPr>
          <w:b/>
          <w:bCs/>
          <w:lang w:val="ky-KG"/>
        </w:rPr>
      </w:pPr>
      <w:r w:rsidRPr="001F664B">
        <w:rPr>
          <w:b/>
          <w:bCs/>
        </w:rPr>
        <w:t xml:space="preserve">финансовых обязательств </w:t>
      </w:r>
      <w:r w:rsidR="00491AAA">
        <w:rPr>
          <w:b/>
          <w:bCs/>
        </w:rPr>
        <w:t>для приоритетных отраслей экономики и социальной сферы государства</w:t>
      </w:r>
      <w:r w:rsidRPr="001F664B">
        <w:rPr>
          <w:b/>
          <w:bCs/>
        </w:rPr>
        <w:t xml:space="preserve"> </w:t>
      </w:r>
      <w:r w:rsidR="00491AAA" w:rsidRPr="00491AAA">
        <w:rPr>
          <w:b/>
          <w:bCs/>
        </w:rPr>
        <w:t>для территорий с особым инвестиционным режимом</w:t>
      </w:r>
    </w:p>
    <w:p w14:paraId="3F279AA0" w14:textId="77777777" w:rsidR="001F664B" w:rsidRPr="001F664B" w:rsidRDefault="001F664B" w:rsidP="001F664B">
      <w:pPr>
        <w:spacing w:after="0"/>
        <w:ind w:firstLine="709"/>
        <w:jc w:val="center"/>
        <w:rPr>
          <w:b/>
          <w:bCs/>
          <w:lang w:val="ky-KG"/>
        </w:rPr>
      </w:pPr>
    </w:p>
    <w:p w14:paraId="372C7279" w14:textId="77777777" w:rsidR="001F664B" w:rsidRPr="001F664B" w:rsidRDefault="001F664B" w:rsidP="001F664B">
      <w:pPr>
        <w:spacing w:after="0"/>
        <w:ind w:firstLine="709"/>
        <w:jc w:val="both"/>
      </w:pPr>
      <w:r w:rsidRPr="001F664B">
        <w:t>Государство принимает финансовые обязательства по защите инвестиций исключительно в рамках гарантий по инвестиционным проектам, закреплённых в инвестиционных соглашениях, и в соответствии с законодательством Кыргызской Республики.</w:t>
      </w:r>
    </w:p>
    <w:p w14:paraId="204D0875" w14:textId="77777777" w:rsidR="00491AAA" w:rsidRDefault="00491AAA" w:rsidP="001F664B">
      <w:pPr>
        <w:spacing w:after="0"/>
        <w:ind w:firstLine="709"/>
        <w:jc w:val="both"/>
      </w:pPr>
      <w:bookmarkStart w:id="0" w:name="_Hlk217546202"/>
      <w:r w:rsidRPr="00180740">
        <w:t xml:space="preserve">Для инвесторов, осуществляющих инвестиции на территориях с особым инвестиционным режимом в приоритетные отрасли экономики и социальной сферы в соответствии с государственными программами (проектами) развития, могут </w:t>
      </w:r>
      <w:bookmarkEnd w:id="0"/>
      <w:r w:rsidRPr="00180740">
        <w:t xml:space="preserve">быть предусмотрены определенные финансовые обязательства государства </w:t>
      </w:r>
      <w:bookmarkStart w:id="1" w:name="_Hlk217546257"/>
      <w:r w:rsidRPr="00180740">
        <w:t>в рамках гарантий по инвестиционным проектам, закрепленных в инвестиционных соглашениях, в случае нанесения ущерба в результате неправомерных действий (бездействия) государственных органов при рассмотрении споров, возникших из-за противоречий в законодательстве</w:t>
      </w:r>
      <w:bookmarkEnd w:id="1"/>
      <w:r w:rsidRPr="00180740">
        <w:t>.</w:t>
      </w:r>
    </w:p>
    <w:p w14:paraId="3B543C19" w14:textId="05837C87" w:rsidR="001F664B" w:rsidRPr="001F664B" w:rsidRDefault="001F664B" w:rsidP="001F664B">
      <w:pPr>
        <w:spacing w:after="0"/>
        <w:ind w:firstLine="709"/>
        <w:jc w:val="both"/>
        <w:rPr>
          <w:lang w:val="ky-KG"/>
        </w:rPr>
      </w:pPr>
      <w:r w:rsidRPr="001F664B">
        <w:t>Финансовые обязательства государства устанавливаются только при наличии соответствующего положения в инвестиционном соглашении и включают следующие виды:</w:t>
      </w:r>
    </w:p>
    <w:p w14:paraId="29925749" w14:textId="780ED37B" w:rsidR="001F664B" w:rsidRPr="001F664B" w:rsidRDefault="001F664B" w:rsidP="001F664B">
      <w:pPr>
        <w:spacing w:after="0"/>
        <w:ind w:firstLine="709"/>
        <w:jc w:val="both"/>
        <w:rPr>
          <w:lang w:val="ky-KG"/>
        </w:rPr>
      </w:pPr>
      <w:r w:rsidRPr="001F664B">
        <w:rPr>
          <w:lang w:val="ky-KG"/>
        </w:rPr>
        <w:t xml:space="preserve">1) </w:t>
      </w:r>
      <w:r w:rsidRPr="001F664B">
        <w:t xml:space="preserve">Возмещение </w:t>
      </w:r>
      <w:r w:rsidRPr="00DE45CF">
        <w:rPr>
          <w:b/>
          <w:bCs/>
        </w:rPr>
        <w:t>документально подтверждённого ущерба</w:t>
      </w:r>
      <w:r w:rsidRPr="001F664B">
        <w:t>, причинённого неправомерными действиями</w:t>
      </w:r>
      <w:r w:rsidR="00491AAA">
        <w:t xml:space="preserve"> (</w:t>
      </w:r>
      <w:r w:rsidRPr="001F664B">
        <w:t>бездействи</w:t>
      </w:r>
      <w:r w:rsidR="008C3767">
        <w:t>ями</w:t>
      </w:r>
      <w:r w:rsidR="00491AAA">
        <w:t>)</w:t>
      </w:r>
      <w:r w:rsidRPr="001F664B">
        <w:t xml:space="preserve"> </w:t>
      </w:r>
      <w:r w:rsidR="008C3767">
        <w:t>уполномоченного</w:t>
      </w:r>
      <w:r w:rsidR="00491AAA" w:rsidRPr="00491AAA">
        <w:t xml:space="preserve"> государственного органа, ответственного за разработку и реализацию государственной инвестиционной политики</w:t>
      </w:r>
      <w:r w:rsidR="008C3767">
        <w:t xml:space="preserve">, </w:t>
      </w:r>
      <w:r w:rsidR="00DE45CF">
        <w:t>г</w:t>
      </w:r>
      <w:r w:rsidR="00DE45CF" w:rsidRPr="00DE45CF">
        <w:t>осударственн</w:t>
      </w:r>
      <w:r w:rsidR="00DE45CF">
        <w:t>ых</w:t>
      </w:r>
      <w:r w:rsidR="00DE45CF" w:rsidRPr="00DE45CF">
        <w:t xml:space="preserve"> орган</w:t>
      </w:r>
      <w:r w:rsidR="00DE45CF">
        <w:t>ов Кыргызской Республики,</w:t>
      </w:r>
      <w:r w:rsidR="00DE45CF" w:rsidRPr="00DE45CF">
        <w:t xml:space="preserve"> орган</w:t>
      </w:r>
      <w:r w:rsidR="00DE45CF">
        <w:t>ов</w:t>
      </w:r>
      <w:r w:rsidR="00DE45CF" w:rsidRPr="00DE45CF">
        <w:t xml:space="preserve"> местного самоуправления </w:t>
      </w:r>
      <w:r w:rsidRPr="001F664B">
        <w:t>при рассмотрении инвестиционных споров, возникших вследствие противоречий в законодательстве Кыргызской Республики, если такие обязательства прямо предусмотрены инвестиционным соглашением.</w:t>
      </w:r>
    </w:p>
    <w:p w14:paraId="6E2B5AF1" w14:textId="27F190FD" w:rsidR="001F664B" w:rsidRPr="001F664B" w:rsidRDefault="001F664B" w:rsidP="001F664B">
      <w:pPr>
        <w:spacing w:after="0"/>
        <w:ind w:firstLine="709"/>
        <w:jc w:val="both"/>
        <w:rPr>
          <w:lang w:val="ky-KG"/>
        </w:rPr>
      </w:pPr>
      <w:r w:rsidRPr="001F664B">
        <w:rPr>
          <w:lang w:val="ky-KG"/>
        </w:rPr>
        <w:t xml:space="preserve">2) </w:t>
      </w:r>
      <w:r w:rsidRPr="001F664B">
        <w:t>Возмещение убытков, понесённых инвестором в результате действий</w:t>
      </w:r>
      <w:r w:rsidR="00491AAA">
        <w:t xml:space="preserve"> (</w:t>
      </w:r>
      <w:r w:rsidR="008C3767">
        <w:t>бездействи</w:t>
      </w:r>
      <w:r w:rsidR="00491AAA">
        <w:t>я)</w:t>
      </w:r>
      <w:r w:rsidR="008C3767">
        <w:t xml:space="preserve"> </w:t>
      </w:r>
      <w:r w:rsidR="00DE45CF">
        <w:t>уполномоченного</w:t>
      </w:r>
      <w:r w:rsidR="00DE45CF" w:rsidRPr="00491AAA">
        <w:t xml:space="preserve"> государственного органа, ответственного за разработку и реализацию государственной инвестиционной политики</w:t>
      </w:r>
      <w:r w:rsidR="00DE45CF">
        <w:t>, г</w:t>
      </w:r>
      <w:r w:rsidR="00DE45CF" w:rsidRPr="00DE45CF">
        <w:t>осударственн</w:t>
      </w:r>
      <w:r w:rsidR="00DE45CF">
        <w:t xml:space="preserve">ых </w:t>
      </w:r>
      <w:r w:rsidR="00DE45CF" w:rsidRPr="00DE45CF">
        <w:t>орган</w:t>
      </w:r>
      <w:r w:rsidR="00DE45CF">
        <w:t>ов Кыргызской Республики</w:t>
      </w:r>
      <w:r w:rsidR="00DE45CF">
        <w:t>,</w:t>
      </w:r>
      <w:r w:rsidR="00DE45CF" w:rsidRPr="00DE45CF">
        <w:t xml:space="preserve"> орган</w:t>
      </w:r>
      <w:r w:rsidR="00DE45CF">
        <w:t>ов</w:t>
      </w:r>
      <w:r w:rsidR="00DE45CF" w:rsidRPr="00DE45CF">
        <w:t xml:space="preserve"> местного самоуправления</w:t>
      </w:r>
      <w:r w:rsidRPr="001F664B">
        <w:t xml:space="preserve">, признанных в установленном законодательством порядке </w:t>
      </w:r>
      <w:r w:rsidRPr="00DE45CF">
        <w:rPr>
          <w:b/>
          <w:bCs/>
        </w:rPr>
        <w:t>незаконными</w:t>
      </w:r>
      <w:r w:rsidRPr="001F664B">
        <w:t xml:space="preserve"> </w:t>
      </w:r>
      <w:r w:rsidR="00DE45CF" w:rsidRPr="001F664B">
        <w:t>при рассмотрении инвестиционных споров, возникших вследствие противоречий в законодательстве Кыргызской Республики</w:t>
      </w:r>
      <w:r w:rsidRPr="001F664B">
        <w:t>, исключительно в объёме, пределах и на условиях, определённых инвестиционным соглашением.</w:t>
      </w:r>
    </w:p>
    <w:p w14:paraId="7B84B68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34"/>
    <w:rsid w:val="0012327B"/>
    <w:rsid w:val="001F664B"/>
    <w:rsid w:val="00250573"/>
    <w:rsid w:val="00491AAA"/>
    <w:rsid w:val="005B3D34"/>
    <w:rsid w:val="006C0B77"/>
    <w:rsid w:val="008242FF"/>
    <w:rsid w:val="00870751"/>
    <w:rsid w:val="008C3767"/>
    <w:rsid w:val="00922C48"/>
    <w:rsid w:val="00AB578A"/>
    <w:rsid w:val="00B915B7"/>
    <w:rsid w:val="00DE45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05C1"/>
  <w15:chartTrackingRefBased/>
  <w15:docId w15:val="{B2BE2F2F-2D97-46BF-AA6F-538F5939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D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D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3D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3D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3D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3D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3D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3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D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3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D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D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D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3D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2025-12-23T09:04:00Z</dcterms:created>
  <dcterms:modified xsi:type="dcterms:W3CDTF">2025-12-25T03:22:00Z</dcterms:modified>
</cp:coreProperties>
</file>